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4AC0" w:rsidRPr="00414AC0" w:rsidRDefault="00414AC0" w:rsidP="00414AC0">
      <w:pPr>
        <w:spacing w:line="360" w:lineRule="auto"/>
        <w:jc w:val="center"/>
        <w:rPr>
          <w:rFonts w:ascii="宋体" w:hAnsi="宋体" w:cs="宋体"/>
          <w:b/>
          <w:color w:val="0070C0"/>
          <w:sz w:val="32"/>
          <w:szCs w:val="32"/>
        </w:rPr>
      </w:pPr>
      <w:bookmarkStart w:id="0" w:name="_Toc183"/>
      <w:r w:rsidRPr="00414AC0">
        <w:rPr>
          <w:rFonts w:ascii="宋体" w:hAnsi="宋体" w:cs="宋体" w:hint="eastAsia"/>
          <w:b/>
          <w:color w:val="0070C0"/>
          <w:sz w:val="32"/>
          <w:szCs w:val="32"/>
        </w:rPr>
        <w:t>第四章　光现象</w:t>
      </w:r>
    </w:p>
    <w:p w:rsidR="00414AC0" w:rsidRPr="00414AC0" w:rsidRDefault="00414AC0" w:rsidP="00414AC0">
      <w:pPr>
        <w:spacing w:line="360" w:lineRule="auto"/>
        <w:jc w:val="center"/>
        <w:rPr>
          <w:rFonts w:ascii="宋体" w:hAnsi="宋体" w:cs="宋体" w:hint="eastAsia"/>
          <w:color w:val="0070C0"/>
          <w:sz w:val="28"/>
          <w:szCs w:val="28"/>
        </w:rPr>
      </w:pPr>
      <w:r w:rsidRPr="00414AC0">
        <w:rPr>
          <w:rFonts w:ascii="宋体" w:hAnsi="宋体" w:cs="宋体" w:hint="eastAsia"/>
          <w:color w:val="0070C0"/>
          <w:sz w:val="28"/>
          <w:szCs w:val="28"/>
        </w:rPr>
        <w:t xml:space="preserve">  4.1</w:t>
      </w:r>
      <w:bookmarkStart w:id="1" w:name="_GoBack"/>
      <w:bookmarkEnd w:id="1"/>
      <w:r w:rsidRPr="00414AC0">
        <w:rPr>
          <w:rFonts w:ascii="宋体" w:hAnsi="宋体" w:cs="宋体" w:hint="eastAsia"/>
          <w:color w:val="0070C0"/>
          <w:sz w:val="28"/>
          <w:szCs w:val="28"/>
        </w:rPr>
        <w:t>光的直线传播</w:t>
      </w:r>
    </w:p>
    <w:sdt>
      <w:sdtPr>
        <w:rPr>
          <w:rFonts w:ascii="宋体" w:eastAsia="宋体" w:hAnsi="宋体" w:cs="宋体" w:hint="eastAsia"/>
          <w:b w:val="0"/>
          <w:bCs w:val="0"/>
          <w:color w:val="auto"/>
          <w:kern w:val="2"/>
          <w:sz w:val="21"/>
          <w:szCs w:val="22"/>
          <w:lang w:val="zh-CN"/>
        </w:rPr>
        <w:id w:val="-203571128"/>
        <w:docPartObj>
          <w:docPartGallery w:val="Table of Contents"/>
          <w:docPartUnique/>
        </w:docPartObj>
      </w:sdtPr>
      <w:sdtContent>
        <w:p w:rsidR="00414AC0" w:rsidRDefault="00414AC0" w:rsidP="00414AC0">
          <w:pPr>
            <w:pStyle w:val="TOC1"/>
            <w:spacing w:line="360" w:lineRule="auto"/>
            <w:rPr>
              <w:rFonts w:ascii="宋体" w:eastAsia="宋体" w:hAnsi="宋体" w:cs="宋体" w:hint="eastAsia"/>
            </w:rPr>
          </w:pPr>
          <w:r>
            <w:rPr>
              <w:rFonts w:ascii="宋体" w:eastAsia="宋体" w:hAnsi="宋体" w:cs="宋体" w:hint="eastAsia"/>
              <w:lang w:val="zh-CN"/>
            </w:rPr>
            <w:t>目录</w:t>
          </w:r>
        </w:p>
        <w:p w:rsidR="00414AC0" w:rsidRDefault="00414AC0" w:rsidP="00414AC0">
          <w:pPr>
            <w:pStyle w:val="10"/>
            <w:tabs>
              <w:tab w:val="right" w:leader="dot" w:pos="9752"/>
            </w:tabs>
            <w:rPr>
              <w:rFonts w:hint="eastAsia"/>
            </w:rPr>
          </w:pP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TOC \o "1-1" \h \u </w:instrText>
          </w:r>
          <w:r>
            <w:fldChar w:fldCharType="separate"/>
          </w:r>
          <w:hyperlink r:id="rId8" w:anchor="_Toc4044" w:history="1">
            <w:r>
              <w:rPr>
                <w:rFonts w:ascii="宋体" w:eastAsia="宋体" w:hAnsi="宋体" w:cs="宋体"/>
                <w:noProof/>
              </w:rPr>
              <w:drawing>
                <wp:inline distT="0" distB="0" distL="0" distR="0">
                  <wp:extent cx="1162050" cy="352425"/>
                  <wp:effectExtent l="0" t="0" r="0" b="9525"/>
                  <wp:docPr id="110" name="图片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5"/>
                <w:rFonts w:hint="eastAsia"/>
              </w:rPr>
              <w:tab/>
            </w:r>
            <w:r>
              <w:rPr>
                <w:rStyle w:val="a5"/>
                <w:rFonts w:hint="eastAsia"/>
              </w:rPr>
              <w:fldChar w:fldCharType="begin"/>
            </w:r>
            <w:r>
              <w:rPr>
                <w:rStyle w:val="a5"/>
                <w:rFonts w:hint="eastAsia"/>
              </w:rPr>
              <w:instrText xml:space="preserve"> PAGEREF _Toc4044 </w:instrText>
            </w:r>
            <w:r>
              <w:rPr>
                <w:rStyle w:val="a5"/>
              </w:rPr>
              <w:fldChar w:fldCharType="separate"/>
            </w:r>
            <w:r>
              <w:rPr>
                <w:rStyle w:val="a5"/>
                <w:rFonts w:hint="eastAsia"/>
              </w:rPr>
              <w:t>1</w:t>
            </w:r>
            <w:r>
              <w:rPr>
                <w:rStyle w:val="a5"/>
                <w:rFonts w:hint="eastAsia"/>
              </w:rPr>
              <w:fldChar w:fldCharType="end"/>
            </w:r>
          </w:hyperlink>
        </w:p>
        <w:p w:rsidR="00414AC0" w:rsidRDefault="00414AC0" w:rsidP="00414AC0">
          <w:pPr>
            <w:pStyle w:val="10"/>
            <w:tabs>
              <w:tab w:val="right" w:leader="dot" w:pos="9752"/>
            </w:tabs>
            <w:rPr>
              <w:rFonts w:hint="eastAsia"/>
            </w:rPr>
          </w:pPr>
          <w:hyperlink r:id="rId10" w:anchor="_Toc26451" w:history="1">
            <w:r>
              <w:rPr>
                <w:rFonts w:ascii="宋体" w:eastAsia="宋体" w:hAnsi="宋体" w:cs="宋体"/>
                <w:noProof/>
              </w:rPr>
              <w:drawing>
                <wp:inline distT="0" distB="0" distL="0" distR="0">
                  <wp:extent cx="1162050" cy="342900"/>
                  <wp:effectExtent l="0" t="0" r="0" b="0"/>
                  <wp:docPr id="109" name="图片 1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5"/>
                <w:rFonts w:hint="eastAsia"/>
              </w:rPr>
              <w:tab/>
              <w:t>2</w:t>
            </w:r>
          </w:hyperlink>
        </w:p>
        <w:p w:rsidR="00414AC0" w:rsidRDefault="00414AC0" w:rsidP="00414AC0">
          <w:pPr>
            <w:pStyle w:val="10"/>
            <w:tabs>
              <w:tab w:val="right" w:leader="dot" w:pos="9752"/>
            </w:tabs>
            <w:rPr>
              <w:rFonts w:hint="eastAsia"/>
            </w:rPr>
          </w:pPr>
          <w:hyperlink r:id="rId12" w:anchor="_Toc7174" w:history="1">
            <w:r>
              <w:rPr>
                <w:rFonts w:ascii="宋体" w:eastAsia="宋体" w:hAnsi="宋体" w:cs="宋体"/>
                <w:noProof/>
              </w:rPr>
              <w:drawing>
                <wp:inline distT="0" distB="0" distL="0" distR="0">
                  <wp:extent cx="1162050" cy="333375"/>
                  <wp:effectExtent l="0" t="0" r="0" b="9525"/>
                  <wp:docPr id="108" name="图片 1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5"/>
                <w:rFonts w:hint="eastAsia"/>
              </w:rPr>
              <w:tab/>
              <w:t>5</w:t>
            </w:r>
          </w:hyperlink>
        </w:p>
        <w:p w:rsidR="00414AC0" w:rsidRDefault="00414AC0" w:rsidP="00414AC0">
          <w:pPr>
            <w:pStyle w:val="10"/>
            <w:tabs>
              <w:tab w:val="right" w:leader="dot" w:pos="9752"/>
            </w:tabs>
            <w:rPr>
              <w:rFonts w:hint="eastAsia"/>
            </w:rPr>
          </w:pPr>
          <w:hyperlink r:id="rId14" w:anchor="_Toc22983" w:history="1">
            <w:r>
              <w:rPr>
                <w:noProof/>
              </w:rPr>
              <w:drawing>
                <wp:inline distT="0" distB="0" distL="0" distR="0">
                  <wp:extent cx="1162050" cy="333375"/>
                  <wp:effectExtent l="0" t="0" r="0" b="9525"/>
                  <wp:docPr id="107" name="图片 1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5"/>
                <w:rFonts w:hint="eastAsia"/>
              </w:rPr>
              <w:tab/>
              <w:t>8</w:t>
            </w:r>
          </w:hyperlink>
        </w:p>
        <w:p w:rsidR="00414AC0" w:rsidRDefault="00414AC0" w:rsidP="00414AC0">
          <w:pPr>
            <w:pStyle w:val="10"/>
            <w:tabs>
              <w:tab w:val="right" w:leader="dot" w:pos="9752"/>
            </w:tabs>
            <w:rPr>
              <w:rFonts w:hint="eastAsia"/>
            </w:rPr>
          </w:pPr>
          <w:hyperlink r:id="rId16" w:anchor="_Toc9194" w:history="1">
            <w:r>
              <w:rPr>
                <w:rFonts w:ascii="宋体" w:eastAsia="宋体" w:hAnsi="宋体" w:cs="宋体"/>
                <w:noProof/>
              </w:rPr>
              <w:drawing>
                <wp:inline distT="0" distB="0" distL="0" distR="0">
                  <wp:extent cx="1162050" cy="352425"/>
                  <wp:effectExtent l="0" t="0" r="0" b="9525"/>
                  <wp:docPr id="106" name="图片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5"/>
                <w:rFonts w:hint="eastAsia"/>
              </w:rPr>
              <w:tab/>
              <w:t>1</w:t>
            </w:r>
          </w:hyperlink>
          <w:r>
            <w:rPr>
              <w:rFonts w:hint="eastAsia"/>
            </w:rPr>
            <w:t>1</w:t>
          </w:r>
        </w:p>
        <w:p w:rsidR="00414AC0" w:rsidRDefault="00414AC0" w:rsidP="00414AC0">
          <w:pPr>
            <w:spacing w:line="360" w:lineRule="auto"/>
            <w:rPr>
              <w:rFonts w:ascii="宋体" w:hAnsi="宋体" w:cs="宋体" w:hint="eastAsia"/>
              <w:bCs/>
              <w:szCs w:val="21"/>
            </w:rPr>
          </w:pPr>
          <w:r>
            <w:rPr>
              <w:rFonts w:hint="eastAsia"/>
            </w:rPr>
            <w:fldChar w:fldCharType="end"/>
          </w:r>
        </w:p>
      </w:sdtContent>
    </w:sdt>
    <w:p w:rsidR="00414AC0" w:rsidRDefault="00414AC0" w:rsidP="00414AC0">
      <w:pPr>
        <w:pStyle w:val="1"/>
        <w:tabs>
          <w:tab w:val="right" w:pos="9752"/>
        </w:tabs>
        <w:spacing w:line="360" w:lineRule="auto"/>
        <w:rPr>
          <w:rFonts w:hint="eastAsia"/>
          <w:szCs w:val="21"/>
        </w:rPr>
      </w:pPr>
      <w:bookmarkStart w:id="2" w:name="_Toc4044"/>
      <w:bookmarkStart w:id="3" w:name="_Toc41"/>
      <w:r>
        <w:rPr>
          <w:noProof/>
        </w:rPr>
        <w:drawing>
          <wp:inline distT="0" distB="0" distL="0" distR="0">
            <wp:extent cx="1162050" cy="352425"/>
            <wp:effectExtent l="0" t="0" r="0" b="9525"/>
            <wp:docPr id="105" name="图片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2"/>
      <w:bookmarkEnd w:id="3"/>
      <w:r>
        <w:rPr>
          <w:rFonts w:hint="eastAsia"/>
        </w:rPr>
        <w:tab/>
      </w:r>
    </w:p>
    <w:p w:rsidR="00414AC0" w:rsidRDefault="00414AC0" w:rsidP="00414AC0">
      <w:pPr>
        <w:spacing w:line="360" w:lineRule="auto"/>
        <w:ind w:firstLineChars="200" w:firstLine="422"/>
        <w:rPr>
          <w:rFonts w:ascii="宋体" w:hAnsi="宋体" w:cs="宋体" w:hint="eastAsia"/>
          <w:b/>
          <w:bCs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1.光源</w:t>
      </w:r>
    </w:p>
    <w:p w:rsidR="00414AC0" w:rsidRDefault="00414AC0" w:rsidP="00414AC0">
      <w:pPr>
        <w:tabs>
          <w:tab w:val="left" w:pos="420"/>
        </w:tabs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（1）能够发光的物质叫做光源。太阳、通电电灯、发光水母等都是光源。</w:t>
      </w:r>
    </w:p>
    <w:p w:rsidR="00414AC0" w:rsidRDefault="00414AC0" w:rsidP="00414AC0">
      <w:pPr>
        <w:tabs>
          <w:tab w:val="left" w:pos="420"/>
        </w:tabs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（2）光源按来源分类，可分为天然光源和人造光源，如下表所示。</w:t>
      </w:r>
    </w:p>
    <w:tbl>
      <w:tblPr>
        <w:tblStyle w:val="a8"/>
        <w:tblW w:w="0" w:type="auto"/>
        <w:tblInd w:w="1020" w:type="dxa"/>
        <w:tblLook w:val="04A0" w:firstRow="1" w:lastRow="0" w:firstColumn="1" w:lastColumn="0" w:noHBand="0" w:noVBand="1"/>
      </w:tblPr>
      <w:tblGrid>
        <w:gridCol w:w="1482"/>
        <w:gridCol w:w="4255"/>
      </w:tblGrid>
      <w:tr w:rsidR="00414AC0" w:rsidTr="00414AC0"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AC0" w:rsidRDefault="00414AC0">
            <w:pPr>
              <w:tabs>
                <w:tab w:val="left" w:pos="420"/>
              </w:tabs>
              <w:spacing w:line="360" w:lineRule="auto"/>
              <w:rPr>
                <w:rFonts w:ascii="宋体" w:hAnsi="宋体" w:cs="宋体"/>
                <w:color w:val="000000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szCs w:val="21"/>
              </w:rPr>
              <w:t>天然光源</w:t>
            </w:r>
            <w:proofErr w:type="spellEnd"/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AC0" w:rsidRDefault="00414AC0">
            <w:pPr>
              <w:tabs>
                <w:tab w:val="left" w:pos="420"/>
              </w:tabs>
              <w:spacing w:line="360" w:lineRule="auto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恒星（如太阳）、萤火虫、水木、灯笼鱼等</w:t>
            </w:r>
          </w:p>
        </w:tc>
      </w:tr>
      <w:tr w:rsidR="00414AC0" w:rsidTr="00414AC0"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AC0" w:rsidRDefault="00414AC0">
            <w:pPr>
              <w:tabs>
                <w:tab w:val="left" w:pos="420"/>
              </w:tabs>
              <w:spacing w:line="360" w:lineRule="auto"/>
              <w:rPr>
                <w:rFonts w:ascii="宋体" w:hAnsi="宋体" w:cs="宋体"/>
                <w:color w:val="000000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szCs w:val="21"/>
              </w:rPr>
              <w:t>人造光源</w:t>
            </w:r>
            <w:proofErr w:type="spellEnd"/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AC0" w:rsidRDefault="00414AC0">
            <w:pPr>
              <w:tabs>
                <w:tab w:val="left" w:pos="420"/>
              </w:tabs>
              <w:spacing w:line="360" w:lineRule="auto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火把、手电筒、白炽灯、日光灯等</w:t>
            </w:r>
          </w:p>
        </w:tc>
      </w:tr>
    </w:tbl>
    <w:p w:rsidR="00414AC0" w:rsidRDefault="00414AC0" w:rsidP="00414AC0">
      <w:pPr>
        <w:tabs>
          <w:tab w:val="left" w:pos="420"/>
        </w:tabs>
        <w:spacing w:line="360" w:lineRule="auto"/>
        <w:ind w:firstLineChars="200" w:firstLine="422"/>
        <w:rPr>
          <w:rFonts w:hint="eastAsia"/>
        </w:rPr>
      </w:pPr>
      <w:r>
        <w:rPr>
          <w:rFonts w:ascii="宋体" w:hAnsi="宋体" w:cs="宋体" w:hint="eastAsia"/>
          <w:b/>
          <w:bCs/>
        </w:rPr>
        <w:t>2.光的直线传播</w:t>
      </w:r>
    </w:p>
    <w:p w:rsidR="00414AC0" w:rsidRDefault="00414AC0" w:rsidP="00414AC0">
      <w:pPr>
        <w:tabs>
          <w:tab w:val="left" w:pos="420"/>
        </w:tabs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bookmarkStart w:id="4" w:name="_Toc26451"/>
      <w:bookmarkEnd w:id="0"/>
      <w:r>
        <w:rPr>
          <w:rFonts w:ascii="宋体" w:hAnsi="宋体" w:cs="宋体" w:hint="eastAsia"/>
          <w:color w:val="000000"/>
          <w:szCs w:val="21"/>
        </w:rPr>
        <w:t>（1）光在同钟均匀介质中沿直线传播。</w:t>
      </w:r>
    </w:p>
    <w:p w:rsidR="00414AC0" w:rsidRDefault="00414AC0" w:rsidP="00414AC0">
      <w:pPr>
        <w:tabs>
          <w:tab w:val="left" w:pos="420"/>
        </w:tabs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lastRenderedPageBreak/>
        <w:t>（2）为了表示光的传播情况，通常用一条带箭头的直线表示光的传播路径和方向，这样的直线叫光线。许多平行光线在一起称为平行光束（或一束平行光）。用这样的方法，就可以把光的传播路径用画图的方法表示出来，这种图叫做光路图。</w:t>
      </w:r>
    </w:p>
    <w:p w:rsidR="00414AC0" w:rsidRDefault="00414AC0" w:rsidP="00414AC0">
      <w:pPr>
        <w:tabs>
          <w:tab w:val="left" w:pos="420"/>
        </w:tabs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（3）光沿直线传播造成的现象如下图所示。</w:t>
      </w:r>
    </w:p>
    <w:p w:rsidR="00414AC0" w:rsidRDefault="00414AC0" w:rsidP="00414AC0">
      <w:pPr>
        <w:tabs>
          <w:tab w:val="left" w:pos="420"/>
        </w:tabs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</w:p>
    <w:tbl>
      <w:tblPr>
        <w:tblStyle w:val="a8"/>
        <w:tblW w:w="0" w:type="auto"/>
        <w:tblInd w:w="0" w:type="dxa"/>
        <w:tblLook w:val="04A0" w:firstRow="1" w:lastRow="0" w:firstColumn="1" w:lastColumn="0" w:noHBand="0" w:noVBand="1"/>
      </w:tblPr>
      <w:tblGrid>
        <w:gridCol w:w="1333"/>
        <w:gridCol w:w="3643"/>
        <w:gridCol w:w="3546"/>
      </w:tblGrid>
      <w:tr w:rsidR="00414AC0" w:rsidTr="00414AC0"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AC0" w:rsidRDefault="00414AC0">
            <w:pPr>
              <w:tabs>
                <w:tab w:val="left" w:pos="420"/>
              </w:tabs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szCs w:val="21"/>
              </w:rPr>
              <w:t>现象</w:t>
            </w:r>
            <w:proofErr w:type="spellEnd"/>
          </w:p>
        </w:tc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AC0" w:rsidRDefault="00414AC0">
            <w:pPr>
              <w:tabs>
                <w:tab w:val="left" w:pos="420"/>
              </w:tabs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szCs w:val="21"/>
              </w:rPr>
              <w:t>成因分析</w:t>
            </w:r>
            <w:proofErr w:type="spellEnd"/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AC0" w:rsidRDefault="00414AC0">
            <w:pPr>
              <w:tabs>
                <w:tab w:val="left" w:pos="420"/>
              </w:tabs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szCs w:val="21"/>
              </w:rPr>
              <w:t>图示</w:t>
            </w:r>
            <w:proofErr w:type="spellEnd"/>
          </w:p>
        </w:tc>
      </w:tr>
      <w:tr w:rsidR="00414AC0" w:rsidTr="00414AC0"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AC0" w:rsidRDefault="00414AC0">
            <w:pPr>
              <w:pStyle w:val="a7"/>
              <w:widowControl/>
              <w:spacing w:before="0" w:beforeAutospacing="0" w:after="0" w:afterAutospacing="0"/>
              <w:jc w:val="center"/>
              <w:rPr>
                <w:rFonts w:ascii="宋体" w:hAnsi="宋体" w:cs="宋体"/>
                <w:color w:val="000000"/>
                <w:sz w:val="21"/>
                <w:szCs w:val="21"/>
                <w:lang w:val="en-US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影 子</w:t>
            </w:r>
          </w:p>
        </w:tc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AC0" w:rsidRDefault="00414AC0">
            <w:pPr>
              <w:pStyle w:val="a7"/>
              <w:widowControl/>
              <w:spacing w:before="0" w:beforeAutospacing="0" w:after="0" w:afterAutospacing="0"/>
              <w:jc w:val="both"/>
              <w:rPr>
                <w:rFonts w:ascii="宋体" w:hAnsi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ascii="宋体" w:hAnsi="宋体" w:cs="宋体" w:hint="eastAsia"/>
                <w:sz w:val="21"/>
                <w:szCs w:val="21"/>
                <w:lang w:eastAsia="zh-CN"/>
              </w:rPr>
              <w:t>如图所示，光在沿直线传播的过程中遇到不透引光的物体时，会在物体后面形成一个跟物体轮廓相似的阴暗区域，即不透光物体的影子。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AC0" w:rsidRDefault="00414AC0">
            <w:pPr>
              <w:tabs>
                <w:tab w:val="left" w:pos="420"/>
              </w:tabs>
              <w:spacing w:line="360" w:lineRule="auto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6350</wp:posOffset>
                  </wp:positionH>
                  <wp:positionV relativeFrom="paragraph">
                    <wp:posOffset>155575</wp:posOffset>
                  </wp:positionV>
                  <wp:extent cx="2063750" cy="577850"/>
                  <wp:effectExtent l="0" t="0" r="0" b="0"/>
                  <wp:wrapSquare wrapText="bothSides"/>
                  <wp:docPr id="115" name="图片 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3750" cy="577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14AC0" w:rsidTr="00414AC0"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AC0" w:rsidRDefault="00414AC0">
            <w:pPr>
              <w:pStyle w:val="a7"/>
              <w:widowControl/>
              <w:spacing w:before="0" w:beforeAutospacing="0" w:after="0" w:afterAutospacing="0"/>
              <w:jc w:val="center"/>
              <w:rPr>
                <w:rFonts w:ascii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 w:val="21"/>
                <w:szCs w:val="21"/>
              </w:rPr>
              <w:t>小孔成像现象</w:t>
            </w:r>
            <w:proofErr w:type="spellEnd"/>
          </w:p>
          <w:p w:rsidR="00414AC0" w:rsidRDefault="00414AC0">
            <w:pPr>
              <w:tabs>
                <w:tab w:val="left" w:pos="420"/>
              </w:tabs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AC0" w:rsidRDefault="00414AC0">
            <w:pPr>
              <w:pStyle w:val="a7"/>
              <w:widowControl/>
              <w:spacing w:before="0" w:beforeAutospacing="0" w:after="0" w:afterAutospacing="0"/>
              <w:jc w:val="both"/>
              <w:rPr>
                <w:rFonts w:ascii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 w:val="21"/>
                <w:szCs w:val="21"/>
                <w:lang w:eastAsia="zh-CN"/>
              </w:rPr>
              <w:t>如图所示，由于光沿直线传播，烛焰上部的光通过小孔后射到光屏的下部，下部的光通过小孔后射到光屏的上部，所以烛焰通过小孔在光屏上形成了一个与烛焰相似的倒立的像，这种现象就叫做小孔成像。小孔成像有如下特点∶①这个像是由实际光线照射到光屏上形成的，所以是实像;②像是倒立的;③【像与物体是相似的，与小孔的形状无关;④像量的大小与物体本身大小、物体到小孔的距离、光屏到小孔的距离都有关。</w:t>
            </w:r>
          </w:p>
          <w:p w:rsidR="00414AC0" w:rsidRDefault="00414AC0">
            <w:pPr>
              <w:tabs>
                <w:tab w:val="left" w:pos="420"/>
              </w:tabs>
              <w:spacing w:line="360" w:lineRule="auto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AC0" w:rsidRDefault="00414AC0">
            <w:pPr>
              <w:tabs>
                <w:tab w:val="left" w:pos="420"/>
              </w:tabs>
              <w:spacing w:line="360" w:lineRule="auto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11430</wp:posOffset>
                  </wp:positionH>
                  <wp:positionV relativeFrom="paragraph">
                    <wp:posOffset>629285</wp:posOffset>
                  </wp:positionV>
                  <wp:extent cx="2025650" cy="863600"/>
                  <wp:effectExtent l="0" t="0" r="0" b="0"/>
                  <wp:wrapSquare wrapText="bothSides"/>
                  <wp:docPr id="114" name="图片 1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5650" cy="863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14AC0" w:rsidTr="00414AC0"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AC0" w:rsidRDefault="00414AC0">
            <w:pPr>
              <w:pStyle w:val="a7"/>
              <w:widowControl/>
              <w:spacing w:before="0" w:beforeAutospacing="0" w:after="0" w:afterAutospacing="0"/>
              <w:jc w:val="center"/>
              <w:rPr>
                <w:rFonts w:ascii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 w:val="21"/>
                <w:szCs w:val="21"/>
              </w:rPr>
              <w:t>日食</w:t>
            </w:r>
            <w:proofErr w:type="spellEnd"/>
          </w:p>
          <w:p w:rsidR="00414AC0" w:rsidRDefault="00414AC0">
            <w:pPr>
              <w:pStyle w:val="a7"/>
              <w:widowControl/>
              <w:spacing w:before="0" w:beforeAutospacing="0" w:after="0" w:afterAutospacing="0"/>
              <w:jc w:val="center"/>
              <w:rPr>
                <w:rFonts w:ascii="宋体" w:hAnsi="宋体" w:cs="宋体" w:hint="eastAsia"/>
                <w:sz w:val="21"/>
                <w:szCs w:val="21"/>
              </w:rPr>
            </w:pPr>
          </w:p>
          <w:p w:rsidR="00414AC0" w:rsidRDefault="00414AC0">
            <w:pPr>
              <w:tabs>
                <w:tab w:val="left" w:pos="420"/>
              </w:tabs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AC0" w:rsidRDefault="00414AC0">
            <w:pPr>
              <w:tabs>
                <w:tab w:val="left" w:pos="420"/>
              </w:tabs>
              <w:spacing w:line="360" w:lineRule="auto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Cs w:val="21"/>
                <w:lang w:eastAsia="zh-CN"/>
              </w:rPr>
              <w:t>如图所示，当月球运动到地球和太阳之间，并且在同一直线上时，由于光沿直线传播，月球挡住了射向地球的太阳光，在地球上形成阴影。在地球的阴影I区内发生了日全食;Ⅱ、Ⅲ区内发生了日偏食;Ⅳ区内发生了日环食。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AC0" w:rsidRDefault="00414AC0">
            <w:pPr>
              <w:tabs>
                <w:tab w:val="left" w:pos="420"/>
              </w:tabs>
              <w:spacing w:line="360" w:lineRule="auto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-40640</wp:posOffset>
                  </wp:positionH>
                  <wp:positionV relativeFrom="paragraph">
                    <wp:posOffset>311150</wp:posOffset>
                  </wp:positionV>
                  <wp:extent cx="2108200" cy="723900"/>
                  <wp:effectExtent l="0" t="0" r="6350" b="0"/>
                  <wp:wrapSquare wrapText="bothSides"/>
                  <wp:docPr id="113" name="图片 1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8200" cy="7239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14AC0" w:rsidTr="00414AC0"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AC0" w:rsidRDefault="00414AC0">
            <w:pPr>
              <w:tabs>
                <w:tab w:val="left" w:pos="420"/>
              </w:tabs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Cs w:val="21"/>
              </w:rPr>
              <w:lastRenderedPageBreak/>
              <w:t>月食</w:t>
            </w:r>
            <w:proofErr w:type="spellEnd"/>
          </w:p>
        </w:tc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AC0" w:rsidRDefault="00414AC0">
            <w:pPr>
              <w:pStyle w:val="a7"/>
              <w:widowControl/>
              <w:spacing w:before="0" w:beforeAutospacing="0" w:after="0" w:afterAutospacing="0"/>
              <w:jc w:val="both"/>
              <w:rPr>
                <w:rFonts w:ascii="宋体" w:hAnsi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ascii="宋体" w:hAnsi="宋体" w:cs="宋体" w:hint="eastAsia"/>
                <w:sz w:val="21"/>
                <w:szCs w:val="21"/>
                <w:lang w:eastAsia="zh-CN"/>
              </w:rPr>
              <w:t>如图所示，当地球运动到月球和太阳之间，并且在同一直线上时，由于光沿直线传播，地球挡住国了射向月球的太阳光，在月球上形成阴影，在阴影部分的月球表面不能反射太阳光。月球在I区内时，站在地球上靠月球一边的人会看到月全食;月球在ⅡI、Ⅲ区内时，会看到月偏食。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AC0" w:rsidRDefault="00414AC0">
            <w:pPr>
              <w:tabs>
                <w:tab w:val="left" w:pos="420"/>
              </w:tabs>
              <w:spacing w:line="360" w:lineRule="auto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920115</wp:posOffset>
                      </wp:positionH>
                      <wp:positionV relativeFrom="paragraph">
                        <wp:posOffset>866140</wp:posOffset>
                      </wp:positionV>
                      <wp:extent cx="1113155" cy="121920"/>
                      <wp:effectExtent l="0" t="0" r="10795" b="11430"/>
                      <wp:wrapNone/>
                      <wp:docPr id="112" name="矩形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13155" cy="1219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414AC0" w:rsidRDefault="00414AC0" w:rsidP="00414AC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numCol="1" spcCol="0" rtlCol="0" fromWordArt="0" anchor="ctr" anchorCtr="0" forceAA="0" compatLnSpc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112" o:spid="_x0000_s1026" style="position:absolute;left:0;text-align:left;margin-left:72.45pt;margin-top:68.2pt;width:87.65pt;height:9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+QVagIAADAFAAAOAAAAZHJzL2Uyb0RvYy54bWysVEuOEzEQ3SNxB8t70t1BQRClM4oyCpuI&#10;iRgQa8dtp1vyj7KTTrgMEjsOwXEQ16Ds/oTPiMWIXrjLdtVzvfotbs5akZMA31hT0mKSUyIMt1Vj&#10;DiV9/27z7CUlPjBTMWWNKOlFeHqzfPpk0bq5mNraqkoAQRDj560raR2Cm2eZ57XQzE+sEwYvpQXN&#10;Am7hkFXAWkTXKpvm+YustVA5sFx4j6e33SVdJnwpBQ93UnoRiCop+hbSCmndxzVbLtj8AMzVDe/d&#10;YI/wQrPG4KMj1C0LjByh+QtKNxystzJMuNWZlbLhInFANkX+B5v7mjmRuGBwvBvD5P8fLH9z2gFp&#10;KsxdMaXEMI1J+vH56/dvX0g8wfi0zs9R7d7toN95FCPZswQd/0iDnFNML2NMxTkQjodFUTwvZjNK&#10;ON4V0+LVNAU9u1o78OG1sJpEoaSAOUuhZKetD/giqg4q8TFvVVNtGqXSJtaJWCsgJ4YZ3h+K6DFa&#10;/KalzKMMESZaZjEAHeUkhYsSEU+Zt0Ji6JDkNDmcivbqDONcmFB0VzWrROfjLMdv8HJwP/mcACOy&#10;RHYjdg8waHYgA3ZHttePpiLV/Gic/8uxzni0SC9bE0Zj3RgLDwEoZNW/3OkPQepCE6MUzvszqkRx&#10;b6sL1hjYrvm845sGM71lPuwYYLdhX+IECXe4SGXbktpeoqS28Omh86iPTYC3lLTYvSX1H48MBFbw&#10;Ua8tlkKBc8fxJCI+BDWIEqz+gENjFRHwihmOOCXlAYbNOnQTAscOF6tVUsN2dSxszb3jETzSj+Sw&#10;LVPu+hES+/7XfdK6DrrlTwAAAP//AwBQSwMEFAAGAAgAAAAhAJqcpevfAAAACwEAAA8AAABkcnMv&#10;ZG93bnJldi54bWxMj0FPwzAMhe9I/IfISFwQS9e11VqaTgiJK4jBhVvWeE1F41RN1hV+PebEbn72&#10;0/P36t3iBjHjFHpPCtarBARS601PnYKP9+f7LYgQNRk9eEIF3xhg11xf1boy/kxvOO9jJziEQqUV&#10;2BjHSsrQWnQ6rPyIxLejn5yOLKdOmkmfOdwNMk2SQjrdE3+wesQni+3X/uQUlD/ta9z6Mbex/yw7&#10;t345TvOdUrc3y+MDiIhL/DfDHz6jQ8NMB38iE8TAOstKtvKwKTIQ7NikSQriwJs8L0A2tbzs0PwC&#10;AAD//wMAUEsBAi0AFAAGAAgAAAAhALaDOJL+AAAA4QEAABMAAAAAAAAAAAAAAAAAAAAAAFtDb250&#10;ZW50X1R5cGVzXS54bWxQSwECLQAUAAYACAAAACEAOP0h/9YAAACUAQAACwAAAAAAAAAAAAAAAAAv&#10;AQAAX3JlbHMvLnJlbHNQSwECLQAUAAYACAAAACEANUfkFWoCAAAwBQAADgAAAAAAAAAAAAAAAAAu&#10;AgAAZHJzL2Uyb0RvYy54bWxQSwECLQAUAAYACAAAACEAmpyl698AAAALAQAADwAAAAAAAAAAAAAA&#10;AADEBAAAZHJzL2Rvd25yZXYueG1sUEsFBgAAAAAEAAQA8wAAANAFAAAAAA==&#10;" fillcolor="white [3212]" strokecolor="white [3212]" strokeweight="2pt">
                      <v:textbox>
                        <w:txbxContent>
                          <w:p w:rsidR="00414AC0" w:rsidRDefault="00414AC0" w:rsidP="00414AC0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-34290</wp:posOffset>
                  </wp:positionH>
                  <wp:positionV relativeFrom="paragraph">
                    <wp:posOffset>243205</wp:posOffset>
                  </wp:positionV>
                  <wp:extent cx="2114550" cy="704850"/>
                  <wp:effectExtent l="0" t="0" r="0" b="0"/>
                  <wp:wrapSquare wrapText="bothSides"/>
                  <wp:docPr id="111" name="图片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4550" cy="704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414AC0" w:rsidRDefault="00414AC0" w:rsidP="00414AC0">
      <w:pPr>
        <w:tabs>
          <w:tab w:val="left" w:pos="420"/>
        </w:tabs>
        <w:spacing w:line="360" w:lineRule="auto"/>
        <w:ind w:firstLineChars="200" w:firstLine="422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t>3.光的传播速度</w:t>
      </w:r>
    </w:p>
    <w:p w:rsidR="00414AC0" w:rsidRDefault="00414AC0" w:rsidP="00414AC0">
      <w:pPr>
        <w:tabs>
          <w:tab w:val="left" w:pos="420"/>
        </w:tabs>
        <w:spacing w:line="360" w:lineRule="auto"/>
        <w:ind w:firstLine="421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</w:rPr>
        <w:t>（1）光在真空中的传播速度为c=2.99792×10</w:t>
      </w:r>
      <w:r>
        <w:rPr>
          <w:rFonts w:ascii="宋体" w:hAnsi="宋体" w:cs="宋体" w:hint="eastAsia"/>
          <w:vertAlign w:val="superscript"/>
        </w:rPr>
        <w:t>8</w:t>
      </w:r>
      <w:r>
        <w:rPr>
          <w:rFonts w:ascii="宋体" w:hAnsi="宋体" w:cs="宋体" w:hint="eastAsia"/>
        </w:rPr>
        <w:t>m/s，通常情况下，真空中的光速可以近似取为c=3×10</w:t>
      </w:r>
      <w:r>
        <w:rPr>
          <w:rFonts w:ascii="宋体" w:hAnsi="宋体" w:cs="宋体" w:hint="eastAsia"/>
          <w:vertAlign w:val="superscript"/>
        </w:rPr>
        <w:t>8</w:t>
      </w:r>
      <w:r>
        <w:rPr>
          <w:rFonts w:ascii="宋体" w:hAnsi="宋体" w:cs="宋体" w:hint="eastAsia"/>
        </w:rPr>
        <w:t>m/s。</w:t>
      </w:r>
    </w:p>
    <w:p w:rsidR="00414AC0" w:rsidRDefault="00414AC0" w:rsidP="00414AC0">
      <w:pPr>
        <w:tabs>
          <w:tab w:val="left" w:pos="420"/>
        </w:tabs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</w:rPr>
        <w:t>（2）光在空气中的传播速度十分接近c，也可视为c=3×10</w:t>
      </w:r>
      <w:r>
        <w:rPr>
          <w:rFonts w:ascii="宋体" w:hAnsi="宋体" w:cs="宋体" w:hint="eastAsia"/>
          <w:vertAlign w:val="superscript"/>
        </w:rPr>
        <w:t>8</w:t>
      </w:r>
      <w:r>
        <w:rPr>
          <w:rFonts w:ascii="宋体" w:hAnsi="宋体" w:cs="宋体" w:hint="eastAsia"/>
        </w:rPr>
        <w:t>m/s。光在水中的速度为</w:t>
      </w:r>
      <w:r>
        <w:rPr>
          <w:rFonts w:ascii="宋体" w:hAnsi="宋体" w:cs="宋体" w:hint="eastAsia"/>
          <w:position w:val="-24"/>
        </w:rPr>
        <w:object w:dxaOrig="360" w:dyaOrig="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pt;height:30.75pt" o:ole="">
            <v:imagedata r:id="rId22" o:title=""/>
          </v:shape>
          <o:OLEObject Type="Embed" ProgID="Equation.3" ShapeID="_x0000_i1025" DrawAspect="Content" ObjectID="_1668883107" r:id="rId23"/>
        </w:object>
      </w:r>
      <w:r>
        <w:rPr>
          <w:rFonts w:ascii="宋体" w:hAnsi="宋体" w:cs="宋体" w:hint="eastAsia"/>
        </w:rPr>
        <w:t>，在玻璃中的传播速度为</w:t>
      </w:r>
      <w:r>
        <w:rPr>
          <w:rFonts w:ascii="宋体" w:hAnsi="宋体" w:cs="宋体" w:hint="eastAsia"/>
          <w:position w:val="-24"/>
        </w:rPr>
        <w:object w:dxaOrig="360" w:dyaOrig="615">
          <v:shape id="_x0000_i1026" type="#_x0000_t75" style="width:18pt;height:30.75pt" o:ole="">
            <v:imagedata r:id="rId24" o:title=""/>
          </v:shape>
          <o:OLEObject Type="Embed" ProgID="Equation.3" ShapeID="_x0000_i1026" DrawAspect="Content" ObjectID="_1668883108" r:id="rId25"/>
        </w:object>
      </w:r>
      <w:r>
        <w:rPr>
          <w:rFonts w:ascii="宋体" w:hAnsi="宋体" w:cs="宋体" w:hint="eastAsia"/>
        </w:rPr>
        <w:t>。</w:t>
      </w:r>
    </w:p>
    <w:p w:rsidR="00414AC0" w:rsidRDefault="00414AC0" w:rsidP="00414AC0">
      <w:pPr>
        <w:tabs>
          <w:tab w:val="left" w:pos="420"/>
        </w:tabs>
        <w:spacing w:line="360" w:lineRule="auto"/>
        <w:rPr>
          <w:rFonts w:ascii="宋体" w:hAnsi="宋体" w:cs="宋体" w:hint="eastAsia"/>
          <w:color w:val="FF0000"/>
        </w:rPr>
      </w:pPr>
      <w:r>
        <w:rPr>
          <w:rFonts w:ascii="宋体" w:hAnsi="宋体" w:cs="宋体"/>
          <w:noProof/>
          <w:color w:val="FF0000"/>
        </w:rPr>
        <w:drawing>
          <wp:inline distT="0" distB="0" distL="0" distR="0">
            <wp:extent cx="1162050" cy="342900"/>
            <wp:effectExtent l="0" t="0" r="0" b="0"/>
            <wp:docPr id="104" name="图片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4"/>
    </w:p>
    <w:p w:rsidR="00414AC0" w:rsidRDefault="00414AC0" w:rsidP="00414AC0">
      <w:pPr>
        <w:snapToGrid w:val="0"/>
        <w:spacing w:line="360" w:lineRule="auto"/>
        <w:ind w:firstLineChars="200" w:firstLine="422"/>
        <w:jc w:val="left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t>1.光沿直线传播的条件</w:t>
      </w:r>
    </w:p>
    <w:p w:rsidR="00414AC0" w:rsidRDefault="00414AC0" w:rsidP="00414AC0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【例1】（2018秋•淮阴区校级期中）小明在学习“光的传播”时，看到老师的一个演示实验，配置一杯上下浓度不均匀的浓糖水，接下来实验过程如下：①用激光笔射向同一层水面，观察到光是一条直线；②当激光笔如图所示向下照射时，观察到光路发生了弯曲；③经搅拌后，观察到光路又变直。小明根据上述现象得出的结论，正确的是（　　）</w:t>
      </w:r>
    </w:p>
    <w:p w:rsidR="00414AC0" w:rsidRDefault="00414AC0" w:rsidP="00414AC0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695450" cy="1057275"/>
            <wp:effectExtent l="0" t="0" r="0" b="9525"/>
            <wp:docPr id="103" name="图片 103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8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4AC0" w:rsidRDefault="00414AC0" w:rsidP="00414AC0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A．光的传播需要介质</w:t>
      </w:r>
      <w:r>
        <w:rPr>
          <w:rFonts w:ascii="宋体" w:hAnsi="宋体" w:cs="宋体" w:hint="eastAsia"/>
          <w:szCs w:val="21"/>
        </w:rPr>
        <w:tab/>
      </w:r>
    </w:p>
    <w:p w:rsidR="00414AC0" w:rsidRDefault="00414AC0" w:rsidP="00414AC0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B．光只有在清水中才沿直线传播</w:t>
      </w:r>
      <w:r>
        <w:rPr>
          <w:rFonts w:ascii="宋体" w:hAnsi="宋体" w:cs="宋体" w:hint="eastAsia"/>
          <w:szCs w:val="21"/>
        </w:rPr>
        <w:tab/>
      </w:r>
    </w:p>
    <w:p w:rsidR="00414AC0" w:rsidRDefault="00414AC0" w:rsidP="00414AC0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C．光在糖水里不能沿直线传播</w:t>
      </w:r>
      <w:r>
        <w:rPr>
          <w:rFonts w:ascii="宋体" w:hAnsi="宋体" w:cs="宋体" w:hint="eastAsia"/>
          <w:szCs w:val="21"/>
        </w:rPr>
        <w:tab/>
      </w:r>
    </w:p>
    <w:p w:rsidR="00414AC0" w:rsidRDefault="00414AC0" w:rsidP="00414AC0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>D．光在同种均匀介质中才沿直线传播</w:t>
      </w:r>
    </w:p>
    <w:p w:rsidR="00414AC0" w:rsidRDefault="00414AC0" w:rsidP="00414AC0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【答案】D</w:t>
      </w:r>
    </w:p>
    <w:p w:rsidR="00414AC0" w:rsidRDefault="00414AC0" w:rsidP="00414AC0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【解答】解：根据实验现象①可知，光在同种浓度的糖水中可以沿直线传播；</w:t>
      </w:r>
    </w:p>
    <w:p w:rsidR="00414AC0" w:rsidRDefault="00414AC0" w:rsidP="00414AC0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根据实验现象②可知，光在浓度不同的糖水中，光的传播路径发生弯曲；</w:t>
      </w:r>
    </w:p>
    <w:p w:rsidR="00414AC0" w:rsidRDefault="00414AC0" w:rsidP="00414AC0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根据实验现象③可知，经搅拌后，上下糖水的浓度变得一样，此时光可以沿直线传播；</w:t>
      </w:r>
    </w:p>
    <w:p w:rsidR="00414AC0" w:rsidRDefault="00414AC0" w:rsidP="00414AC0">
      <w:pPr>
        <w:spacing w:line="360" w:lineRule="auto"/>
        <w:ind w:firstLineChars="200" w:firstLine="420"/>
        <w:rPr>
          <w:rFonts w:hint="eastAsia"/>
          <w:color w:val="FF0000"/>
        </w:rPr>
      </w:pPr>
      <w:r>
        <w:rPr>
          <w:rFonts w:ascii="宋体" w:hAnsi="宋体" w:cs="宋体" w:hint="eastAsia"/>
          <w:color w:val="FF0000"/>
          <w:szCs w:val="21"/>
        </w:rPr>
        <w:t>该实验并不能得出结论“光的传播需要介质”，且光的传播不需要介质；由前面的实验分析可知，光在清水和糖水都可以沿直线传播，且光在同种均匀介质中才沿直线传播，故ABC错误，D正确.</w:t>
      </w:r>
    </w:p>
    <w:p w:rsidR="00414AC0" w:rsidRDefault="00414AC0" w:rsidP="00414AC0">
      <w:pPr>
        <w:spacing w:line="360" w:lineRule="auto"/>
        <w:ind w:firstLineChars="200" w:firstLine="422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2.利用光的直线传播规律作图</w:t>
      </w:r>
    </w:p>
    <w:p w:rsidR="00414AC0" w:rsidRDefault="00414AC0" w:rsidP="00414AC0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【例2】（2019秋•沭阳县期中）如图所示，在墙壁上有一孔MN，室外有一物体AB．小明想通过孔MN在室内看到物体AB的全部，请你作光路图确定小明眼睛的位置区域（用斜线标出）。</w:t>
      </w:r>
    </w:p>
    <w:p w:rsidR="00414AC0" w:rsidRDefault="00414AC0" w:rsidP="00414AC0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371600" cy="1285875"/>
            <wp:effectExtent l="0" t="0" r="0" b="9525"/>
            <wp:docPr id="102" name="图片 102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3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4AC0" w:rsidRDefault="00414AC0" w:rsidP="00414AC0">
      <w:pPr>
        <w:spacing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</w:t>
      </w:r>
    </w:p>
    <w:p w:rsidR="00414AC0" w:rsidRDefault="00414AC0" w:rsidP="00414AC0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2238375" cy="1143000"/>
            <wp:effectExtent l="0" t="0" r="9525" b="0"/>
            <wp:docPr id="101" name="图片 101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4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4AC0" w:rsidRDefault="00414AC0" w:rsidP="00414AC0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【例3】（2019秋•滨海县期中）作出太阳光下直立的杆的影子（要求作出光路，并用L标出影子部分）。</w:t>
      </w:r>
    </w:p>
    <w:p w:rsidR="00414AC0" w:rsidRDefault="00414AC0" w:rsidP="00414AC0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lastRenderedPageBreak/>
        <w:drawing>
          <wp:inline distT="0" distB="0" distL="0" distR="0">
            <wp:extent cx="1514475" cy="1209675"/>
            <wp:effectExtent l="0" t="0" r="9525" b="9525"/>
            <wp:docPr id="100" name="图片 100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5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4AC0" w:rsidRDefault="00414AC0" w:rsidP="00414AC0">
      <w:pPr>
        <w:spacing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</w:t>
      </w:r>
    </w:p>
    <w:p w:rsidR="00414AC0" w:rsidRDefault="00414AC0" w:rsidP="00414AC0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514475" cy="1295400"/>
            <wp:effectExtent l="0" t="0" r="9525" b="0"/>
            <wp:docPr id="99" name="图片 99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6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4AC0" w:rsidRDefault="00414AC0" w:rsidP="00414AC0">
      <w:pPr>
        <w:spacing w:line="360" w:lineRule="auto"/>
        <w:ind w:firstLineChars="200" w:firstLine="422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t>3.光的传播速度的应用</w:t>
      </w:r>
    </w:p>
    <w:p w:rsidR="00414AC0" w:rsidRDefault="00414AC0" w:rsidP="00414AC0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【例4】（2020秋•青羊区校级月考）用激光从地面向某卫星发射讯号，经过0.2s接收到反射回来的讯号，已知激光的速度为3×10</w:t>
      </w:r>
      <w:r>
        <w:rPr>
          <w:rFonts w:ascii="宋体" w:hAnsi="宋体" w:cs="宋体" w:hint="eastAsia"/>
          <w:szCs w:val="21"/>
          <w:vertAlign w:val="superscript"/>
        </w:rPr>
        <w:t>8</w:t>
      </w:r>
      <w:r>
        <w:rPr>
          <w:rFonts w:ascii="宋体" w:hAnsi="宋体" w:cs="宋体" w:hint="eastAsia"/>
          <w:szCs w:val="21"/>
        </w:rPr>
        <w:t>m/s，那么此卫星距地球的距离为</w:t>
      </w:r>
      <w:r>
        <w:rPr>
          <w:rFonts w:ascii="宋体" w:hAnsi="宋体" w:cs="宋体" w:hint="eastAsia"/>
          <w:szCs w:val="21"/>
          <w:u w:val="single"/>
        </w:rPr>
        <w:t xml:space="preserve">     　</w:t>
      </w:r>
      <w:r>
        <w:rPr>
          <w:rFonts w:ascii="宋体" w:hAnsi="宋体" w:cs="宋体" w:hint="eastAsia"/>
          <w:szCs w:val="21"/>
        </w:rPr>
        <w:t>.</w:t>
      </w:r>
    </w:p>
    <w:p w:rsidR="00414AC0" w:rsidRDefault="00414AC0" w:rsidP="00414AC0">
      <w:pPr>
        <w:spacing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【答案】3×10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7</w:t>
      </w:r>
      <w:r>
        <w:rPr>
          <w:rFonts w:ascii="宋体" w:hAnsi="宋体" w:cs="宋体" w:hint="eastAsia"/>
          <w:color w:val="FF0000"/>
          <w:szCs w:val="21"/>
        </w:rPr>
        <w:t>m。</w:t>
      </w:r>
    </w:p>
    <w:p w:rsidR="00414AC0" w:rsidRDefault="00414AC0" w:rsidP="00414AC0">
      <w:pPr>
        <w:spacing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【解答】解：</w:t>
      </w:r>
    </w:p>
    <w:p w:rsidR="00414AC0" w:rsidRDefault="00414AC0" w:rsidP="00414AC0">
      <w:pPr>
        <w:spacing w:line="360" w:lineRule="auto"/>
        <w:ind w:leftChars="130" w:left="273" w:firstLineChars="100" w:firstLine="210"/>
        <w:rPr>
          <w:rFonts w:hint="eastAsia"/>
          <w:color w:val="FF0000"/>
        </w:rPr>
      </w:pPr>
      <w:r>
        <w:rPr>
          <w:rFonts w:eastAsia="新宋体" w:hint="eastAsia"/>
          <w:color w:val="FF0000"/>
          <w:szCs w:val="21"/>
        </w:rPr>
        <w:t>由</w:t>
      </w:r>
      <w:r>
        <w:rPr>
          <w:rFonts w:eastAsia="新宋体"/>
          <w:color w:val="FF0000"/>
          <w:szCs w:val="21"/>
        </w:rPr>
        <w:t>v</w:t>
      </w:r>
      <w:r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2"/>
        </w:rPr>
        <w:drawing>
          <wp:inline distT="0" distB="0" distL="0" distR="0">
            <wp:extent cx="123825" cy="333375"/>
            <wp:effectExtent l="0" t="0" r="9525" b="9525"/>
            <wp:docPr id="98" name="图片 98" descr="说明: 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3" descr="说明: 菁优网-jyeoo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color w:val="FF0000"/>
          <w:szCs w:val="21"/>
        </w:rPr>
        <w:t>得这束激光从发射到接收经过的路程：</w:t>
      </w:r>
    </w:p>
    <w:p w:rsidR="00414AC0" w:rsidRDefault="00414AC0" w:rsidP="00414AC0">
      <w:pPr>
        <w:spacing w:line="360" w:lineRule="auto"/>
        <w:ind w:leftChars="130" w:left="273" w:firstLineChars="100" w:firstLine="210"/>
        <w:rPr>
          <w:color w:val="FF0000"/>
        </w:rPr>
      </w:pPr>
      <w:r>
        <w:rPr>
          <w:rFonts w:eastAsia="新宋体"/>
          <w:color w:val="FF0000"/>
          <w:szCs w:val="21"/>
        </w:rPr>
        <w:t>s</w:t>
      </w:r>
      <w:r>
        <w:rPr>
          <w:rFonts w:eastAsia="新宋体" w:hint="eastAsia"/>
          <w:color w:val="FF0000"/>
          <w:szCs w:val="21"/>
        </w:rPr>
        <w:t>＝</w:t>
      </w:r>
      <w:proofErr w:type="spellStart"/>
      <w:r>
        <w:rPr>
          <w:rFonts w:eastAsia="新宋体"/>
          <w:color w:val="FF0000"/>
          <w:szCs w:val="21"/>
        </w:rPr>
        <w:t>vt</w:t>
      </w:r>
      <w:proofErr w:type="spellEnd"/>
      <w:r>
        <w:rPr>
          <w:rFonts w:eastAsia="新宋体" w:hint="eastAsia"/>
          <w:color w:val="FF0000"/>
          <w:szCs w:val="21"/>
        </w:rPr>
        <w:t>＝</w:t>
      </w:r>
      <w:r>
        <w:rPr>
          <w:rFonts w:eastAsia="新宋体"/>
          <w:color w:val="FF0000"/>
          <w:szCs w:val="21"/>
        </w:rPr>
        <w:t>3</w:t>
      </w:r>
      <w:r>
        <w:rPr>
          <w:rFonts w:eastAsia="新宋体" w:hint="eastAsia"/>
          <w:color w:val="FF0000"/>
          <w:szCs w:val="21"/>
        </w:rPr>
        <w:t>×</w:t>
      </w:r>
      <w:r>
        <w:rPr>
          <w:rFonts w:eastAsia="新宋体"/>
          <w:color w:val="FF0000"/>
          <w:szCs w:val="21"/>
        </w:rPr>
        <w:t>10</w:t>
      </w:r>
      <w:r>
        <w:rPr>
          <w:rFonts w:eastAsia="新宋体"/>
          <w:color w:val="FF0000"/>
          <w:sz w:val="24"/>
          <w:szCs w:val="24"/>
          <w:vertAlign w:val="superscript"/>
        </w:rPr>
        <w:t>8</w:t>
      </w:r>
      <w:r>
        <w:rPr>
          <w:rFonts w:eastAsia="新宋体"/>
          <w:color w:val="FF0000"/>
          <w:szCs w:val="21"/>
        </w:rPr>
        <w:t>m/s</w:t>
      </w:r>
      <w:r>
        <w:rPr>
          <w:rFonts w:eastAsia="新宋体" w:hint="eastAsia"/>
          <w:color w:val="FF0000"/>
          <w:szCs w:val="21"/>
        </w:rPr>
        <w:t>×</w:t>
      </w:r>
      <w:r>
        <w:rPr>
          <w:rFonts w:eastAsia="新宋体"/>
          <w:color w:val="FF0000"/>
          <w:szCs w:val="21"/>
        </w:rPr>
        <w:t>0.2s</w:t>
      </w:r>
      <w:r>
        <w:rPr>
          <w:rFonts w:eastAsia="新宋体" w:hint="eastAsia"/>
          <w:color w:val="FF0000"/>
          <w:szCs w:val="21"/>
        </w:rPr>
        <w:t>＝</w:t>
      </w:r>
      <w:r>
        <w:rPr>
          <w:rFonts w:eastAsia="新宋体"/>
          <w:color w:val="FF0000"/>
          <w:szCs w:val="21"/>
        </w:rPr>
        <w:t>6</w:t>
      </w:r>
      <w:r>
        <w:rPr>
          <w:rFonts w:eastAsia="新宋体" w:hint="eastAsia"/>
          <w:color w:val="FF0000"/>
          <w:szCs w:val="21"/>
        </w:rPr>
        <w:t>×</w:t>
      </w:r>
      <w:r>
        <w:rPr>
          <w:rFonts w:eastAsia="新宋体"/>
          <w:color w:val="FF0000"/>
          <w:szCs w:val="21"/>
        </w:rPr>
        <w:t>10</w:t>
      </w:r>
      <w:r>
        <w:rPr>
          <w:rFonts w:eastAsia="新宋体"/>
          <w:color w:val="FF0000"/>
          <w:sz w:val="24"/>
          <w:szCs w:val="24"/>
          <w:vertAlign w:val="superscript"/>
        </w:rPr>
        <w:t>7</w:t>
      </w:r>
      <w:r>
        <w:rPr>
          <w:rFonts w:eastAsia="新宋体"/>
          <w:color w:val="FF0000"/>
          <w:szCs w:val="21"/>
        </w:rPr>
        <w:t>m</w:t>
      </w:r>
      <w:r>
        <w:rPr>
          <w:rFonts w:eastAsia="新宋体" w:hint="eastAsia"/>
          <w:color w:val="FF0000"/>
          <w:szCs w:val="21"/>
        </w:rPr>
        <w:t>，</w:t>
      </w:r>
    </w:p>
    <w:p w:rsidR="00414AC0" w:rsidRDefault="00414AC0" w:rsidP="00414AC0">
      <w:pPr>
        <w:spacing w:line="360" w:lineRule="auto"/>
        <w:ind w:leftChars="130" w:left="273" w:firstLineChars="100" w:firstLine="210"/>
        <w:rPr>
          <w:color w:val="FF0000"/>
        </w:rPr>
      </w:pPr>
      <w:r>
        <w:rPr>
          <w:rFonts w:eastAsia="新宋体" w:hint="eastAsia"/>
          <w:color w:val="FF0000"/>
          <w:szCs w:val="21"/>
        </w:rPr>
        <w:t>此卫星距地球的距离为</w:t>
      </w:r>
      <w:r>
        <w:rPr>
          <w:noProof/>
          <w:color w:val="FF0000"/>
          <w:position w:val="-22"/>
        </w:rPr>
        <w:drawing>
          <wp:inline distT="0" distB="0" distL="0" distR="0">
            <wp:extent cx="123825" cy="333375"/>
            <wp:effectExtent l="0" t="0" r="9525" b="9525"/>
            <wp:docPr id="97" name="图片 97" descr="说明: 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4" descr="说明: 菁优网-jyeoo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/>
          <w:color w:val="FF0000"/>
          <w:szCs w:val="21"/>
        </w:rPr>
        <w:t>s</w:t>
      </w:r>
      <w:r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2"/>
        </w:rPr>
        <w:drawing>
          <wp:inline distT="0" distB="0" distL="0" distR="0">
            <wp:extent cx="123825" cy="333375"/>
            <wp:effectExtent l="0" t="0" r="9525" b="9525"/>
            <wp:docPr id="96" name="图片 96" descr="说明: 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5" descr="说明: 菁优网-jyeoo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/>
          <w:color w:val="FF0000"/>
          <w:szCs w:val="21"/>
        </w:rPr>
        <w:t>6</w:t>
      </w:r>
      <w:r>
        <w:rPr>
          <w:rFonts w:eastAsia="新宋体" w:hint="eastAsia"/>
          <w:color w:val="FF0000"/>
          <w:szCs w:val="21"/>
        </w:rPr>
        <w:t>×</w:t>
      </w:r>
      <w:r>
        <w:rPr>
          <w:rFonts w:eastAsia="新宋体"/>
          <w:color w:val="FF0000"/>
          <w:szCs w:val="21"/>
        </w:rPr>
        <w:t>10</w:t>
      </w:r>
      <w:r>
        <w:rPr>
          <w:rFonts w:eastAsia="新宋体"/>
          <w:color w:val="FF0000"/>
          <w:sz w:val="24"/>
          <w:szCs w:val="24"/>
          <w:vertAlign w:val="superscript"/>
        </w:rPr>
        <w:t>7</w:t>
      </w:r>
      <w:r>
        <w:rPr>
          <w:rFonts w:eastAsia="新宋体"/>
          <w:color w:val="FF0000"/>
          <w:szCs w:val="21"/>
        </w:rPr>
        <w:t>m</w:t>
      </w:r>
      <w:r>
        <w:rPr>
          <w:rFonts w:eastAsia="新宋体" w:hint="eastAsia"/>
          <w:color w:val="FF0000"/>
          <w:szCs w:val="21"/>
        </w:rPr>
        <w:t>＝</w:t>
      </w:r>
      <w:r>
        <w:rPr>
          <w:rFonts w:eastAsia="新宋体"/>
          <w:color w:val="FF0000"/>
          <w:szCs w:val="21"/>
        </w:rPr>
        <w:t>3</w:t>
      </w:r>
      <w:r>
        <w:rPr>
          <w:rFonts w:eastAsia="新宋体" w:hint="eastAsia"/>
          <w:color w:val="FF0000"/>
          <w:szCs w:val="21"/>
        </w:rPr>
        <w:t>×</w:t>
      </w:r>
      <w:r>
        <w:rPr>
          <w:rFonts w:eastAsia="新宋体"/>
          <w:color w:val="FF0000"/>
          <w:szCs w:val="21"/>
        </w:rPr>
        <w:t>10</w:t>
      </w:r>
      <w:r>
        <w:rPr>
          <w:rFonts w:eastAsia="新宋体"/>
          <w:color w:val="FF0000"/>
          <w:sz w:val="24"/>
          <w:szCs w:val="24"/>
          <w:vertAlign w:val="superscript"/>
        </w:rPr>
        <w:t>7</w:t>
      </w:r>
      <w:r>
        <w:rPr>
          <w:rFonts w:eastAsia="新宋体"/>
          <w:color w:val="FF0000"/>
          <w:szCs w:val="21"/>
        </w:rPr>
        <w:t>m</w:t>
      </w:r>
      <w:r>
        <w:rPr>
          <w:rFonts w:eastAsia="新宋体" w:hint="eastAsia"/>
          <w:color w:val="FF0000"/>
          <w:szCs w:val="21"/>
        </w:rPr>
        <w:t>。</w:t>
      </w:r>
    </w:p>
    <w:p w:rsidR="00414AC0" w:rsidRDefault="00414AC0" w:rsidP="00414AC0">
      <w:pPr>
        <w:spacing w:line="360" w:lineRule="auto"/>
        <w:ind w:firstLineChars="200" w:firstLine="422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4.探究小孔成像</w:t>
      </w:r>
    </w:p>
    <w:p w:rsidR="00414AC0" w:rsidRDefault="00414AC0" w:rsidP="00414AC0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【例5】（2019秋•南关区校级期中）用如图所示装置研究小孔成像的特点，将点燃的蜡烛置于小孔前的适当位置：</w:t>
      </w:r>
    </w:p>
    <w:p w:rsidR="00414AC0" w:rsidRDefault="00414AC0" w:rsidP="00414AC0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276350" cy="409575"/>
            <wp:effectExtent l="0" t="0" r="0" b="9525"/>
            <wp:docPr id="95" name="图片 95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8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4AC0" w:rsidRDefault="00414AC0" w:rsidP="00414AC0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>（1）如果易拉罐底部小孔是三角形，则观察者在半透明塑料薄膜上看到的像是</w:t>
      </w:r>
      <w:r>
        <w:rPr>
          <w:rFonts w:ascii="宋体" w:hAnsi="宋体" w:cs="宋体" w:hint="eastAsia"/>
          <w:szCs w:val="21"/>
          <w:u w:val="single"/>
        </w:rPr>
        <w:t xml:space="preserve">     </w:t>
      </w:r>
      <w:r>
        <w:rPr>
          <w:rFonts w:ascii="宋体" w:hAnsi="宋体" w:cs="宋体" w:hint="eastAsia"/>
          <w:szCs w:val="21"/>
        </w:rPr>
        <w:t>；</w:t>
      </w:r>
    </w:p>
    <w:p w:rsidR="00414AC0" w:rsidRDefault="00414AC0" w:rsidP="00414AC0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A．三角形光斑</w:t>
      </w:r>
    </w:p>
    <w:p w:rsidR="00414AC0" w:rsidRDefault="00414AC0" w:rsidP="00414AC0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B．烛焰的正立像</w:t>
      </w:r>
    </w:p>
    <w:p w:rsidR="00414AC0" w:rsidRDefault="00414AC0" w:rsidP="00414AC0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C．烛焰的倒立像</w:t>
      </w:r>
    </w:p>
    <w:p w:rsidR="00414AC0" w:rsidRDefault="00414AC0" w:rsidP="00414AC0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（2）该现象可用光的</w:t>
      </w:r>
      <w:r>
        <w:rPr>
          <w:rFonts w:ascii="宋体" w:hAnsi="宋体" w:cs="宋体" w:hint="eastAsia"/>
          <w:szCs w:val="21"/>
          <w:u w:val="single"/>
        </w:rPr>
        <w:t xml:space="preserve">          </w:t>
      </w:r>
      <w:r>
        <w:rPr>
          <w:rFonts w:ascii="宋体" w:hAnsi="宋体" w:cs="宋体" w:hint="eastAsia"/>
          <w:szCs w:val="21"/>
        </w:rPr>
        <w:t>来解释。</w:t>
      </w:r>
    </w:p>
    <w:p w:rsidR="00414AC0" w:rsidRDefault="00414AC0" w:rsidP="00414AC0">
      <w:pPr>
        <w:spacing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【答案】（1）C；（2）直线传播</w:t>
      </w:r>
    </w:p>
    <w:p w:rsidR="00414AC0" w:rsidRDefault="00414AC0" w:rsidP="00414AC0">
      <w:pPr>
        <w:spacing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【解答】解：（1）蜡烛经小孔成倒立的实像，像的形状与蜡烛形状相同，像与小孔的形状无关，即蜡烛在塑料薄膜上成的像是蜡烛的倒立像，故选：C；</w:t>
      </w:r>
    </w:p>
    <w:p w:rsidR="00414AC0" w:rsidRDefault="00414AC0" w:rsidP="00414AC0">
      <w:pPr>
        <w:spacing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（2）蜡烛在塑料薄膜上所成的像是实像，其成像的原理是光的直线传播。</w:t>
      </w:r>
    </w:p>
    <w:p w:rsidR="00414AC0" w:rsidRDefault="00414AC0" w:rsidP="00414AC0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【例6】（2018秋•江都区校级期中）在探究树荫下光斑的综合实践活动中，为了研究孔的大小对光斑形状的影响，小华设计了四种开有不同形状孔的卡片甲，并用另一张卡片乙覆盖在甲上，如图所示。接着，从图示位置沿箭头方向水平移动乙，观察光斑形状的变化情况。下列合乎要求的是</w:t>
      </w:r>
      <w:r>
        <w:rPr>
          <w:rFonts w:ascii="宋体" w:hAnsi="宋体" w:cs="宋体" w:hint="eastAsia"/>
          <w:szCs w:val="21"/>
          <w:u w:val="single"/>
        </w:rPr>
        <w:t xml:space="preserve">     </w:t>
      </w:r>
      <w:r>
        <w:rPr>
          <w:rFonts w:ascii="宋体" w:hAnsi="宋体" w:cs="宋体" w:hint="eastAsia"/>
          <w:szCs w:val="21"/>
        </w:rPr>
        <w:t>。</w:t>
      </w:r>
    </w:p>
    <w:p w:rsidR="00414AC0" w:rsidRDefault="00414AC0" w:rsidP="00414AC0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4686300" cy="981075"/>
            <wp:effectExtent l="0" t="0" r="0" b="9525"/>
            <wp:docPr id="94" name="图片 94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9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4AC0" w:rsidRDefault="00414AC0" w:rsidP="00414AC0">
      <w:pPr>
        <w:spacing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【答案】A</w:t>
      </w:r>
    </w:p>
    <w:p w:rsidR="00414AC0" w:rsidRDefault="00414AC0" w:rsidP="00414AC0">
      <w:pPr>
        <w:spacing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【解答】解：探究孔的大小对光斑形状的影响，必须控制孔的形状不变，只改变孔的大小；A图中随着卡片乙向左移动，孔的形状始终是三角形，并且逐渐变小，故A正确；</w:t>
      </w:r>
    </w:p>
    <w:p w:rsidR="00414AC0" w:rsidRDefault="00414AC0" w:rsidP="00414AC0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BCD三图中随着卡片乙向左移动，孔的形状发生了变化，故BCD错误.</w:t>
      </w:r>
    </w:p>
    <w:p w:rsidR="00414AC0" w:rsidRDefault="00414AC0" w:rsidP="00414AC0">
      <w:pPr>
        <w:pStyle w:val="1"/>
        <w:rPr>
          <w:rFonts w:hint="eastAsia"/>
          <w:color w:val="FF0000"/>
        </w:rPr>
      </w:pPr>
      <w:bookmarkStart w:id="5" w:name="_Toc22799"/>
      <w:bookmarkStart w:id="6" w:name="_Toc7174"/>
      <w:r>
        <w:rPr>
          <w:noProof/>
          <w:color w:val="FF0000"/>
        </w:rPr>
        <w:drawing>
          <wp:inline distT="0" distB="0" distL="0" distR="0">
            <wp:extent cx="1162050" cy="333375"/>
            <wp:effectExtent l="0" t="0" r="0" b="9525"/>
            <wp:docPr id="93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5"/>
      <w:bookmarkEnd w:id="6"/>
      <w:r>
        <w:rPr>
          <w:rFonts w:hint="eastAsia"/>
          <w:color w:val="FF0000"/>
        </w:rPr>
        <w:t xml:space="preserve"> </w:t>
      </w:r>
    </w:p>
    <w:p w:rsidR="00414AC0" w:rsidRDefault="00414AC0" w:rsidP="00414AC0">
      <w:pPr>
        <w:spacing w:line="360" w:lineRule="auto"/>
        <w:ind w:firstLineChars="200" w:firstLine="422"/>
        <w:jc w:val="left"/>
        <w:textAlignment w:val="center"/>
        <w:rPr>
          <w:rFonts w:ascii="宋体" w:hAnsi="宋体" w:cs="宋体" w:hint="eastAsia"/>
          <w:b/>
          <w:bCs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【常考1】光源</w:t>
      </w:r>
    </w:p>
    <w:p w:rsidR="00414AC0" w:rsidRDefault="00414AC0" w:rsidP="00414AC0">
      <w:pPr>
        <w:spacing w:line="360" w:lineRule="auto"/>
        <w:ind w:firstLineChars="229" w:firstLine="481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lastRenderedPageBreak/>
        <w:t>【例1】（2019秋•碑林区校级期中）如图各物体，属于光源的是（　　）</w:t>
      </w:r>
    </w:p>
    <w:p w:rsidR="00414AC0" w:rsidRDefault="00414AC0" w:rsidP="00414AC0">
      <w:pPr>
        <w:spacing w:line="360" w:lineRule="auto"/>
        <w:ind w:firstLineChars="229" w:firstLine="481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1504950" cy="847725"/>
            <wp:effectExtent l="0" t="0" r="0" b="9525"/>
            <wp:docPr id="92" name="图片 92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 xml:space="preserve">                 </w:t>
      </w: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1733550" cy="876300"/>
            <wp:effectExtent l="0" t="0" r="0" b="0"/>
            <wp:docPr id="91" name="图片 91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4AC0" w:rsidRDefault="00414AC0" w:rsidP="00414AC0">
      <w:pPr>
        <w:spacing w:line="360" w:lineRule="auto"/>
        <w:ind w:firstLineChars="229" w:firstLine="481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A．月亮</w:t>
      </w:r>
      <w:r>
        <w:rPr>
          <w:rFonts w:ascii="宋体" w:hAnsi="宋体" w:cs="宋体" w:hint="eastAsia"/>
          <w:color w:val="000000"/>
          <w:szCs w:val="21"/>
        </w:rPr>
        <w:tab/>
        <w:t xml:space="preserve">                                B．晶莹的露珠</w:t>
      </w:r>
      <w:r>
        <w:rPr>
          <w:rFonts w:ascii="宋体" w:hAnsi="宋体" w:cs="宋体" w:hint="eastAsia"/>
          <w:color w:val="000000"/>
          <w:szCs w:val="21"/>
        </w:rPr>
        <w:tab/>
      </w:r>
    </w:p>
    <w:p w:rsidR="00414AC0" w:rsidRDefault="00414AC0" w:rsidP="00414AC0">
      <w:pPr>
        <w:spacing w:line="360" w:lineRule="auto"/>
        <w:ind w:firstLineChars="229" w:firstLine="481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1666875" cy="895350"/>
            <wp:effectExtent l="0" t="0" r="9525" b="0"/>
            <wp:docPr id="90" name="图片 90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 xml:space="preserve">               </w:t>
      </w: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1314450" cy="1333500"/>
            <wp:effectExtent l="0" t="0" r="0" b="0"/>
            <wp:docPr id="89" name="图片 89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4AC0" w:rsidRDefault="00414AC0" w:rsidP="00414AC0">
      <w:pPr>
        <w:spacing w:line="360" w:lineRule="auto"/>
        <w:ind w:firstLineChars="229" w:firstLine="481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C．璀璨的钻石</w:t>
      </w:r>
      <w:r>
        <w:rPr>
          <w:rFonts w:ascii="宋体" w:hAnsi="宋体" w:cs="宋体" w:hint="eastAsia"/>
          <w:color w:val="000000"/>
          <w:szCs w:val="21"/>
        </w:rPr>
        <w:tab/>
        <w:t xml:space="preserve">                            D．发光的水母</w:t>
      </w:r>
    </w:p>
    <w:p w:rsidR="00414AC0" w:rsidRDefault="00414AC0" w:rsidP="00414AC0">
      <w:pPr>
        <w:spacing w:line="360" w:lineRule="auto"/>
        <w:ind w:firstLineChars="229" w:firstLine="481"/>
        <w:jc w:val="left"/>
        <w:rPr>
          <w:rFonts w:hint="eastAsia"/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D</w:t>
      </w:r>
    </w:p>
    <w:p w:rsidR="00414AC0" w:rsidRDefault="00414AC0" w:rsidP="00414AC0">
      <w:pPr>
        <w:spacing w:line="360" w:lineRule="auto"/>
        <w:ind w:firstLineChars="229" w:firstLine="481"/>
        <w:jc w:val="left"/>
      </w:pPr>
      <w:r>
        <w:rPr>
          <w:rFonts w:hint="eastAsia"/>
          <w:color w:val="FF0000"/>
        </w:rPr>
        <w:t>【解答】解：月亮是反射太阳的光，钻石也是反射光，晶莹的露珠也是反射太阳光，这些都不是光源。发光的水母尽管发光很微弱，但本身能发光是光源。</w:t>
      </w:r>
    </w:p>
    <w:p w:rsidR="00414AC0" w:rsidRDefault="00414AC0" w:rsidP="00414AC0">
      <w:pPr>
        <w:snapToGrid w:val="0"/>
        <w:spacing w:line="360" w:lineRule="auto"/>
        <w:ind w:firstLineChars="200" w:firstLine="422"/>
        <w:jc w:val="left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【常考2】</w:t>
      </w:r>
      <w:r>
        <w:rPr>
          <w:rFonts w:ascii="宋体" w:hAnsi="宋体" w:cs="宋体" w:hint="eastAsia"/>
          <w:b/>
          <w:bCs/>
        </w:rPr>
        <w:t>光的直线传播</w:t>
      </w:r>
    </w:p>
    <w:p w:rsidR="00414AC0" w:rsidRDefault="00414AC0" w:rsidP="00414AC0">
      <w:pPr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【例2】</w:t>
      </w:r>
      <w:r>
        <w:rPr>
          <w:rFonts w:ascii="宋体" w:hAnsi="宋体" w:cs="宋体" w:hint="eastAsia"/>
        </w:rPr>
        <w:t>（2019·浙江三门·初二月考）</w:t>
      </w:r>
      <w:r>
        <w:rPr>
          <w:rFonts w:ascii="宋体" w:hAnsi="宋体" w:cs="宋体" w:hint="eastAsia"/>
          <w:color w:val="000000"/>
          <w:szCs w:val="21"/>
        </w:rPr>
        <w:t>关于光的直线传播，下列说法中正确的是（　　）</w:t>
      </w:r>
    </w:p>
    <w:p w:rsidR="00414AC0" w:rsidRDefault="00414AC0" w:rsidP="00414AC0">
      <w:pPr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A．光在同一种介质中是沿直线传播的</w:t>
      </w:r>
      <w:r>
        <w:rPr>
          <w:rFonts w:ascii="宋体" w:hAnsi="宋体" w:cs="宋体" w:hint="eastAsia"/>
          <w:color w:val="000000"/>
          <w:szCs w:val="21"/>
        </w:rPr>
        <w:tab/>
      </w:r>
    </w:p>
    <w:p w:rsidR="00414AC0" w:rsidRDefault="00414AC0" w:rsidP="00414AC0">
      <w:pPr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B．光在透明介质中是沿直线传播的</w:t>
      </w:r>
      <w:r>
        <w:rPr>
          <w:rFonts w:ascii="宋体" w:hAnsi="宋体" w:cs="宋体" w:hint="eastAsia"/>
          <w:color w:val="000000"/>
          <w:szCs w:val="21"/>
        </w:rPr>
        <w:tab/>
      </w:r>
    </w:p>
    <w:p w:rsidR="00414AC0" w:rsidRDefault="00414AC0" w:rsidP="00414AC0">
      <w:pPr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C．光在同一种均匀介质中是沿直线传播的</w:t>
      </w:r>
      <w:r>
        <w:rPr>
          <w:rFonts w:ascii="宋体" w:hAnsi="宋体" w:cs="宋体" w:hint="eastAsia"/>
          <w:color w:val="000000"/>
          <w:szCs w:val="21"/>
        </w:rPr>
        <w:tab/>
      </w:r>
    </w:p>
    <w:p w:rsidR="00414AC0" w:rsidRDefault="00414AC0" w:rsidP="00414AC0">
      <w:pPr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D．光只要在介质中就是沿直线传播的</w:t>
      </w:r>
    </w:p>
    <w:p w:rsidR="00414AC0" w:rsidRDefault="00414AC0" w:rsidP="00414AC0">
      <w:pPr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【答案】C</w:t>
      </w:r>
    </w:p>
    <w:p w:rsidR="00414AC0" w:rsidRDefault="00414AC0" w:rsidP="00414AC0">
      <w:pPr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【解答】解：</w:t>
      </w:r>
    </w:p>
    <w:p w:rsidR="00414AC0" w:rsidRDefault="00414AC0" w:rsidP="00414AC0">
      <w:pPr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因为光在同种均匀介质中沿直线传播，如在空气中，在水中，光就沿直线传播，若介质不均匀光就不沿直线传播，光在真空中也是沿直线传播的。故ABD错误，C正确。</w:t>
      </w:r>
    </w:p>
    <w:p w:rsidR="00414AC0" w:rsidRDefault="00414AC0" w:rsidP="00414AC0">
      <w:pPr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>【例3】（2011秋•江华县校级期中）一个人晚上沿马路行走经过一盏路灯时，路灯照射出人在地上的影子的长短变化情况是（　　）</w:t>
      </w:r>
    </w:p>
    <w:p w:rsidR="00414AC0" w:rsidRDefault="00414AC0" w:rsidP="00414AC0">
      <w:pPr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A．逐渐变长</w:t>
      </w:r>
      <w:r>
        <w:rPr>
          <w:rFonts w:ascii="宋体" w:hAnsi="宋体" w:cs="宋体" w:hint="eastAsia"/>
          <w:szCs w:val="21"/>
        </w:rPr>
        <w:tab/>
        <w:t>B．先变长，再变短</w:t>
      </w:r>
      <w:r>
        <w:rPr>
          <w:rFonts w:ascii="宋体" w:hAnsi="宋体" w:cs="宋体" w:hint="eastAsia"/>
          <w:szCs w:val="21"/>
        </w:rPr>
        <w:tab/>
      </w:r>
    </w:p>
    <w:p w:rsidR="00414AC0" w:rsidRDefault="00414AC0" w:rsidP="00414AC0">
      <w:pPr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C．逐渐变短</w:t>
      </w:r>
      <w:r>
        <w:rPr>
          <w:rFonts w:ascii="宋体" w:hAnsi="宋体" w:cs="宋体" w:hint="eastAsia"/>
          <w:szCs w:val="21"/>
        </w:rPr>
        <w:tab/>
        <w:t>D．先变短，再变长</w:t>
      </w:r>
    </w:p>
    <w:p w:rsidR="00414AC0" w:rsidRDefault="00414AC0" w:rsidP="00414AC0">
      <w:pPr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【答案】D</w:t>
      </w:r>
    </w:p>
    <w:p w:rsidR="00414AC0" w:rsidRDefault="00414AC0" w:rsidP="00414AC0">
      <w:pPr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【解答】解：当人在远处时，人与灯光的夹角小，形成的影子长；</w:t>
      </w:r>
    </w:p>
    <w:p w:rsidR="00414AC0" w:rsidRDefault="00414AC0" w:rsidP="00414AC0">
      <w:pPr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当人逐渐走近路灯时，人与灯光的夹角会变大，此时形成的影子会变短；</w:t>
      </w:r>
    </w:p>
    <w:p w:rsidR="00414AC0" w:rsidRDefault="00414AC0" w:rsidP="00414AC0">
      <w:pPr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当人经过路灯逐渐远离时，人与灯光的夹角又会变小，形成的影子再次变长。</w:t>
      </w:r>
    </w:p>
    <w:p w:rsidR="00414AC0" w:rsidRDefault="00414AC0" w:rsidP="00414AC0">
      <w:pPr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因此，当人经过路灯时，影子先变短后变长。</w:t>
      </w:r>
    </w:p>
    <w:p w:rsidR="00414AC0" w:rsidRDefault="00414AC0" w:rsidP="00414AC0">
      <w:pPr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【例4】</w:t>
      </w:r>
      <w:r>
        <w:rPr>
          <w:rFonts w:ascii="宋体" w:hAnsi="宋体" w:cs="宋体" w:hint="eastAsia"/>
        </w:rPr>
        <w:t>（2019·江苏初二期末）</w:t>
      </w:r>
      <w:r>
        <w:rPr>
          <w:rFonts w:ascii="宋体" w:hAnsi="宋体" w:cs="宋体" w:hint="eastAsia"/>
          <w:szCs w:val="21"/>
        </w:rPr>
        <w:t>某实验小组用白炽灯、乒乓球、足球分别代表太阳、月亮、地球来探究日食的成因，如图所示，那么能观察到日全食的是</w:t>
      </w:r>
      <w:r>
        <w:rPr>
          <w:rFonts w:ascii="宋体" w:hAnsi="宋体" w:cs="宋体" w:hint="eastAsia"/>
          <w:szCs w:val="21"/>
          <w:u w:val="single"/>
        </w:rPr>
        <w:t xml:space="preserve">    </w:t>
      </w:r>
      <w:r>
        <w:rPr>
          <w:rFonts w:ascii="宋体" w:hAnsi="宋体" w:cs="宋体" w:hint="eastAsia"/>
          <w:szCs w:val="21"/>
        </w:rPr>
        <w:t>区；日环食的是</w:t>
      </w:r>
      <w:r>
        <w:rPr>
          <w:rFonts w:ascii="宋体" w:hAnsi="宋体" w:cs="宋体" w:hint="eastAsia"/>
          <w:szCs w:val="21"/>
          <w:u w:val="single"/>
        </w:rPr>
        <w:t xml:space="preserve">    </w:t>
      </w:r>
      <w:r>
        <w:rPr>
          <w:rFonts w:ascii="宋体" w:hAnsi="宋体" w:cs="宋体" w:hint="eastAsia"/>
          <w:szCs w:val="21"/>
        </w:rPr>
        <w:t>区；日偏食的是</w:t>
      </w:r>
      <w:r>
        <w:rPr>
          <w:rFonts w:ascii="宋体" w:hAnsi="宋体" w:cs="宋体" w:hint="eastAsia"/>
          <w:szCs w:val="21"/>
          <w:u w:val="single"/>
        </w:rPr>
        <w:t xml:space="preserve">    </w:t>
      </w:r>
      <w:r>
        <w:rPr>
          <w:rFonts w:ascii="宋体" w:hAnsi="宋体" w:cs="宋体" w:hint="eastAsia"/>
          <w:szCs w:val="21"/>
        </w:rPr>
        <w:t>区。</w:t>
      </w:r>
    </w:p>
    <w:p w:rsidR="00414AC0" w:rsidRDefault="00414AC0" w:rsidP="00414AC0">
      <w:pPr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257175" cy="257175"/>
            <wp:effectExtent l="0" t="0" r="9525" b="9525"/>
            <wp:docPr id="88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54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3305175" cy="1381125"/>
            <wp:effectExtent l="0" t="0" r="9525" b="9525"/>
            <wp:docPr id="87" name="图片 87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4AC0" w:rsidRDefault="00414AC0" w:rsidP="00414AC0">
      <w:pPr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【答案】A  D   B、C</w:t>
      </w:r>
    </w:p>
    <w:p w:rsidR="00414AC0" w:rsidRDefault="00414AC0" w:rsidP="00414AC0">
      <w:pPr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【解答】解：日全食一条光线都不能到达的区域即A区；</w:t>
      </w:r>
    </w:p>
    <w:p w:rsidR="00414AC0" w:rsidRDefault="00414AC0" w:rsidP="00414AC0">
      <w:pPr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日环食只有边缘的光线能够到达，看起来像个圆环一样，即D区；</w:t>
      </w:r>
    </w:p>
    <w:p w:rsidR="00414AC0" w:rsidRDefault="00414AC0" w:rsidP="00414AC0">
      <w:pPr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除日全食与日环食外，则为日偏食，即B、C区域。</w:t>
      </w:r>
    </w:p>
    <w:p w:rsidR="00414AC0" w:rsidRDefault="00414AC0" w:rsidP="00414AC0">
      <w:pPr>
        <w:snapToGrid w:val="0"/>
        <w:spacing w:line="360" w:lineRule="auto"/>
        <w:ind w:firstLineChars="200" w:firstLine="422"/>
        <w:jc w:val="left"/>
        <w:rPr>
          <w:rFonts w:hint="eastAsia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【常考3】</w:t>
      </w:r>
      <w:r>
        <w:rPr>
          <w:rFonts w:ascii="宋体" w:hAnsi="宋体" w:cs="宋体" w:hint="eastAsia"/>
          <w:b/>
          <w:bCs/>
        </w:rPr>
        <w:t>光的传播速度</w:t>
      </w:r>
    </w:p>
    <w:p w:rsidR="00414AC0" w:rsidRDefault="00414AC0" w:rsidP="00414AC0">
      <w:pPr>
        <w:snapToGrid w:val="0"/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【例5】（2019秋•来宾期末）雷雨天气，我们总是先看到闪电后听到雷声，原因是（　　）</w:t>
      </w:r>
    </w:p>
    <w:p w:rsidR="00414AC0" w:rsidRDefault="00414AC0" w:rsidP="00414AC0">
      <w:pPr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A．光速大于声速</w:t>
      </w:r>
      <w:r>
        <w:rPr>
          <w:rFonts w:ascii="宋体" w:hAnsi="宋体" w:cs="宋体" w:hint="eastAsia"/>
          <w:szCs w:val="21"/>
        </w:rPr>
        <w:tab/>
      </w:r>
    </w:p>
    <w:p w:rsidR="00414AC0" w:rsidRDefault="00414AC0" w:rsidP="00414AC0">
      <w:pPr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B．光速小于声速</w:t>
      </w:r>
      <w:r>
        <w:rPr>
          <w:rFonts w:ascii="宋体" w:hAnsi="宋体" w:cs="宋体" w:hint="eastAsia"/>
          <w:szCs w:val="21"/>
        </w:rPr>
        <w:tab/>
      </w:r>
    </w:p>
    <w:p w:rsidR="00414AC0" w:rsidRDefault="00414AC0" w:rsidP="00414AC0">
      <w:pPr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>C．真空不能传播声音</w:t>
      </w:r>
      <w:r>
        <w:rPr>
          <w:rFonts w:ascii="宋体" w:hAnsi="宋体" w:cs="宋体" w:hint="eastAsia"/>
          <w:szCs w:val="21"/>
        </w:rPr>
        <w:tab/>
      </w:r>
    </w:p>
    <w:p w:rsidR="00414AC0" w:rsidRDefault="00414AC0" w:rsidP="00414AC0">
      <w:pPr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D．闪电产生的地方离我们较近</w:t>
      </w:r>
    </w:p>
    <w:p w:rsidR="00414AC0" w:rsidRDefault="00414AC0" w:rsidP="00414AC0">
      <w:pPr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【答案】A</w:t>
      </w:r>
    </w:p>
    <w:p w:rsidR="00414AC0" w:rsidRDefault="00414AC0" w:rsidP="00414AC0">
      <w:pPr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【解答】解：</w:t>
      </w:r>
    </w:p>
    <w:p w:rsidR="00414AC0" w:rsidRDefault="00414AC0" w:rsidP="00414AC0">
      <w:pPr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闪电和雷声是同时发生的，光在空气中的传播速度约为3×108m/s，而声音在空气中的传播速度约为340m/s；传播相同的路程，由于光速大于声速，所以光用的时间少，故我们总是先看到闪电后听到雷声。</w:t>
      </w:r>
    </w:p>
    <w:p w:rsidR="00414AC0" w:rsidRDefault="00414AC0" w:rsidP="00414AC0">
      <w:pPr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【例5】（2019•随州）一篇科普文章中写道，即使太阳突然消失，人类也不能“第一时间”发现，因为尽管阳光信使一路狂奔，当他来到我们面前时已经过去8.333333分钟!据此估算太阳与地球之间的距离最接近下列选项中的（　　）</w:t>
      </w:r>
    </w:p>
    <w:p w:rsidR="00414AC0" w:rsidRDefault="00414AC0" w:rsidP="00414AC0">
      <w:pPr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552575" cy="647700"/>
            <wp:effectExtent l="0" t="0" r="9525" b="0"/>
            <wp:docPr id="86" name="图片 86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4AC0" w:rsidRDefault="00414AC0" w:rsidP="00414AC0">
      <w:pPr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A．1.5亿千米</w:t>
      </w:r>
      <w:r>
        <w:rPr>
          <w:rFonts w:ascii="宋体" w:hAnsi="宋体" w:cs="宋体" w:hint="eastAsia"/>
          <w:szCs w:val="21"/>
        </w:rPr>
        <w:tab/>
        <w:t>B．150亿千米</w:t>
      </w:r>
      <w:r>
        <w:rPr>
          <w:rFonts w:ascii="宋体" w:hAnsi="宋体" w:cs="宋体" w:hint="eastAsia"/>
          <w:szCs w:val="21"/>
        </w:rPr>
        <w:tab/>
        <w:t>C．15×10</w:t>
      </w:r>
      <w:r>
        <w:rPr>
          <w:rFonts w:ascii="宋体" w:hAnsi="宋体" w:cs="宋体" w:hint="eastAsia"/>
          <w:szCs w:val="21"/>
          <w:vertAlign w:val="superscript"/>
        </w:rPr>
        <w:t>8</w:t>
      </w:r>
      <w:r>
        <w:rPr>
          <w:rFonts w:ascii="宋体" w:hAnsi="宋体" w:cs="宋体" w:hint="eastAsia"/>
          <w:szCs w:val="21"/>
        </w:rPr>
        <w:t>m</w:t>
      </w:r>
      <w:r>
        <w:rPr>
          <w:rFonts w:ascii="宋体" w:hAnsi="宋体" w:cs="宋体" w:hint="eastAsia"/>
          <w:szCs w:val="21"/>
        </w:rPr>
        <w:tab/>
        <w:t>D．1.5×10</w:t>
      </w:r>
      <w:r>
        <w:rPr>
          <w:rFonts w:ascii="宋体" w:hAnsi="宋体" w:cs="宋体" w:hint="eastAsia"/>
          <w:szCs w:val="21"/>
          <w:vertAlign w:val="superscript"/>
        </w:rPr>
        <w:t>11</w:t>
      </w:r>
      <w:r>
        <w:rPr>
          <w:rFonts w:ascii="宋体" w:hAnsi="宋体" w:cs="宋体" w:hint="eastAsia"/>
          <w:szCs w:val="21"/>
        </w:rPr>
        <w:t>km</w:t>
      </w:r>
    </w:p>
    <w:p w:rsidR="00414AC0" w:rsidRDefault="00414AC0" w:rsidP="00414AC0">
      <w:pPr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【答案】A</w:t>
      </w:r>
    </w:p>
    <w:p w:rsidR="00414AC0" w:rsidRDefault="00414AC0" w:rsidP="00414AC0">
      <w:pPr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【解答】解：8.333333分钟≈500s，</w:t>
      </w:r>
    </w:p>
    <w:p w:rsidR="00414AC0" w:rsidRDefault="00414AC0" w:rsidP="00414AC0">
      <w:pPr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因为v＝</w:t>
      </w:r>
      <w:r>
        <w:rPr>
          <w:rFonts w:ascii="宋体" w:hAnsi="宋体" w:cs="宋体"/>
          <w:noProof/>
          <w:color w:val="FF0000"/>
          <w:szCs w:val="21"/>
        </w:rPr>
        <w:drawing>
          <wp:inline distT="0" distB="0" distL="0" distR="0">
            <wp:extent cx="123825" cy="333375"/>
            <wp:effectExtent l="0" t="0" r="9525" b="9525"/>
            <wp:docPr id="85" name="图片 85" descr="说明: 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6" descr="说明: 菁优网-jyeoo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，</w:t>
      </w:r>
    </w:p>
    <w:p w:rsidR="00414AC0" w:rsidRDefault="00414AC0" w:rsidP="00414AC0">
      <w:pPr>
        <w:snapToGrid w:val="0"/>
        <w:spacing w:line="360" w:lineRule="auto"/>
        <w:ind w:firstLineChars="200" w:firstLine="420"/>
        <w:jc w:val="left"/>
        <w:rPr>
          <w:rFonts w:hint="eastAsia"/>
          <w:color w:val="FF0000"/>
        </w:rPr>
      </w:pPr>
      <w:r>
        <w:rPr>
          <w:rFonts w:ascii="宋体" w:hAnsi="宋体" w:cs="宋体" w:hint="eastAsia"/>
          <w:color w:val="FF0000"/>
          <w:szCs w:val="21"/>
        </w:rPr>
        <w:t>所以太阳与地球之间的距离为s＝</w:t>
      </w:r>
      <w:proofErr w:type="spellStart"/>
      <w:r>
        <w:rPr>
          <w:rFonts w:ascii="宋体" w:hAnsi="宋体" w:cs="宋体" w:hint="eastAsia"/>
          <w:color w:val="FF0000"/>
          <w:szCs w:val="21"/>
        </w:rPr>
        <w:t>vt</w:t>
      </w:r>
      <w:proofErr w:type="spellEnd"/>
      <w:r>
        <w:rPr>
          <w:rFonts w:ascii="宋体" w:hAnsi="宋体" w:cs="宋体" w:hint="eastAsia"/>
          <w:color w:val="FF0000"/>
          <w:szCs w:val="21"/>
        </w:rPr>
        <w:t>＝3×10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8</w:t>
      </w:r>
      <w:r>
        <w:rPr>
          <w:rFonts w:ascii="宋体" w:hAnsi="宋体" w:cs="宋体" w:hint="eastAsia"/>
          <w:color w:val="FF0000"/>
          <w:szCs w:val="21"/>
        </w:rPr>
        <w:t>m/s×500s＝1.5×10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11</w:t>
      </w:r>
      <w:r>
        <w:rPr>
          <w:rFonts w:ascii="宋体" w:hAnsi="宋体" w:cs="宋体" w:hint="eastAsia"/>
          <w:color w:val="FF0000"/>
          <w:szCs w:val="21"/>
        </w:rPr>
        <w:t>m＝1.5亿千米。</w:t>
      </w:r>
    </w:p>
    <w:p w:rsidR="00414AC0" w:rsidRDefault="00414AC0" w:rsidP="00414AC0">
      <w:pPr>
        <w:pStyle w:val="1"/>
      </w:pPr>
      <w:bookmarkStart w:id="7" w:name="_Toc11571"/>
      <w:bookmarkStart w:id="8" w:name="_Toc22983"/>
      <w:r>
        <w:rPr>
          <w:noProof/>
        </w:rPr>
        <w:drawing>
          <wp:inline distT="0" distB="0" distL="0" distR="0">
            <wp:extent cx="1162050" cy="333375"/>
            <wp:effectExtent l="0" t="0" r="0" b="9525"/>
            <wp:docPr id="84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06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7"/>
      <w:bookmarkEnd w:id="8"/>
    </w:p>
    <w:p w:rsidR="00414AC0" w:rsidRDefault="00414AC0" w:rsidP="00414AC0">
      <w:pPr>
        <w:spacing w:line="360" w:lineRule="auto"/>
        <w:ind w:firstLineChars="200" w:firstLine="420"/>
        <w:jc w:val="left"/>
        <w:outlineLvl w:val="0"/>
        <w:rPr>
          <w:rFonts w:ascii="宋体" w:hAnsi="宋体" w:cs="宋体" w:hint="eastAsia"/>
        </w:rPr>
      </w:pPr>
      <w:bookmarkStart w:id="9" w:name="_Toc9194"/>
      <w:r>
        <w:rPr>
          <w:rFonts w:ascii="宋体" w:hAnsi="宋体" w:cs="宋体" w:hint="eastAsia"/>
        </w:rPr>
        <w:t>1．（2020•常州）夏夜，溧阳萤火虫生态园内，月光皎洁，草丛里飞舞着亮莹莹的萤火虫，颇有“含明终不息，夜月空徘徊”的意境此情景中（　　）</w:t>
      </w:r>
    </w:p>
    <w:p w:rsidR="00414AC0" w:rsidRDefault="00414AC0" w:rsidP="00414AC0">
      <w:pPr>
        <w:spacing w:line="360" w:lineRule="auto"/>
        <w:ind w:firstLineChars="200" w:firstLine="420"/>
        <w:jc w:val="left"/>
        <w:outlineLvl w:val="0"/>
        <w:rPr>
          <w:rFonts w:ascii="宋体" w:hAnsi="宋体" w:cs="宋体" w:hint="eastAsia"/>
        </w:rPr>
      </w:pPr>
      <w:r>
        <w:rPr>
          <w:rFonts w:ascii="宋体" w:hAnsi="宋体" w:cs="宋体"/>
          <w:noProof/>
        </w:rPr>
        <w:lastRenderedPageBreak/>
        <w:drawing>
          <wp:inline distT="0" distB="0" distL="0" distR="0">
            <wp:extent cx="1714500" cy="1276350"/>
            <wp:effectExtent l="0" t="0" r="0" b="0"/>
            <wp:docPr id="83" name="图片 83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1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4AC0" w:rsidRDefault="00414AC0" w:rsidP="00414AC0">
      <w:pPr>
        <w:spacing w:line="360" w:lineRule="auto"/>
        <w:ind w:firstLineChars="200" w:firstLine="420"/>
        <w:jc w:val="left"/>
        <w:outlineLvl w:val="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A．月亮不是光源，萤火虫是光源</w:t>
      </w:r>
      <w:r>
        <w:rPr>
          <w:rFonts w:ascii="宋体" w:hAnsi="宋体" w:cs="宋体" w:hint="eastAsia"/>
        </w:rPr>
        <w:tab/>
      </w:r>
    </w:p>
    <w:p w:rsidR="00414AC0" w:rsidRDefault="00414AC0" w:rsidP="00414AC0">
      <w:pPr>
        <w:spacing w:line="360" w:lineRule="auto"/>
        <w:ind w:firstLineChars="200" w:firstLine="420"/>
        <w:jc w:val="left"/>
        <w:outlineLvl w:val="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B．月亮不是光源，萤火虫不是光源</w:t>
      </w:r>
      <w:r>
        <w:rPr>
          <w:rFonts w:ascii="宋体" w:hAnsi="宋体" w:cs="宋体" w:hint="eastAsia"/>
        </w:rPr>
        <w:tab/>
      </w:r>
    </w:p>
    <w:p w:rsidR="00414AC0" w:rsidRDefault="00414AC0" w:rsidP="00414AC0">
      <w:pPr>
        <w:spacing w:line="360" w:lineRule="auto"/>
        <w:ind w:firstLineChars="200" w:firstLine="420"/>
        <w:jc w:val="left"/>
        <w:outlineLvl w:val="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C．月亮是光源，萤火虫是光源</w:t>
      </w:r>
      <w:r>
        <w:rPr>
          <w:rFonts w:ascii="宋体" w:hAnsi="宋体" w:cs="宋体" w:hint="eastAsia"/>
        </w:rPr>
        <w:tab/>
      </w:r>
    </w:p>
    <w:p w:rsidR="00414AC0" w:rsidRDefault="00414AC0" w:rsidP="00414AC0">
      <w:pPr>
        <w:spacing w:line="360" w:lineRule="auto"/>
        <w:ind w:firstLineChars="200" w:firstLine="420"/>
        <w:jc w:val="left"/>
        <w:outlineLvl w:val="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D．月亮是光源，萤火虫不是光源</w:t>
      </w:r>
    </w:p>
    <w:p w:rsidR="00414AC0" w:rsidRDefault="00414AC0" w:rsidP="00414AC0">
      <w:pPr>
        <w:spacing w:line="360" w:lineRule="auto"/>
        <w:ind w:firstLineChars="200" w:firstLine="420"/>
        <w:jc w:val="left"/>
        <w:outlineLvl w:val="0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【答案】A</w:t>
      </w:r>
    </w:p>
    <w:p w:rsidR="00414AC0" w:rsidRDefault="00414AC0" w:rsidP="00414AC0">
      <w:pPr>
        <w:spacing w:line="360" w:lineRule="auto"/>
        <w:ind w:firstLineChars="200" w:firstLine="420"/>
        <w:jc w:val="left"/>
        <w:outlineLvl w:val="0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【解答】解：</w:t>
      </w:r>
    </w:p>
    <w:p w:rsidR="00414AC0" w:rsidRDefault="00414AC0" w:rsidP="00414AC0">
      <w:pPr>
        <w:spacing w:line="360" w:lineRule="auto"/>
        <w:ind w:firstLineChars="200" w:firstLine="420"/>
        <w:jc w:val="left"/>
        <w:outlineLvl w:val="0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月亮是反射的太阳光而看起来很亮的，不是自身发光，月亮不是光源；</w:t>
      </w:r>
    </w:p>
    <w:p w:rsidR="00414AC0" w:rsidRDefault="00414AC0" w:rsidP="00414AC0">
      <w:pPr>
        <w:spacing w:line="360" w:lineRule="auto"/>
        <w:ind w:firstLineChars="200" w:firstLine="420"/>
        <w:jc w:val="left"/>
        <w:outlineLvl w:val="0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萤火虫是自身发光，是光源，故A正确，BCD错误。</w:t>
      </w:r>
    </w:p>
    <w:p w:rsidR="00414AC0" w:rsidRDefault="00414AC0" w:rsidP="00414AC0">
      <w:pPr>
        <w:spacing w:line="360" w:lineRule="auto"/>
        <w:ind w:firstLineChars="200" w:firstLine="420"/>
        <w:jc w:val="left"/>
        <w:outlineLvl w:val="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2．（（2020•呼和浩特）每一种经历都像一幕美丽的风景，就像每一幕美景的背后都有很多美丽的故事一样。在这些美的背后，都包含着深奥的科学哲理。下面关于光现象的美景描述，原理属于光直线传播的是（　　）</w:t>
      </w:r>
    </w:p>
    <w:p w:rsidR="00414AC0" w:rsidRDefault="00414AC0" w:rsidP="00414AC0">
      <w:pPr>
        <w:spacing w:line="360" w:lineRule="auto"/>
        <w:ind w:firstLineChars="200" w:firstLine="420"/>
        <w:jc w:val="left"/>
        <w:outlineLvl w:val="0"/>
        <w:rPr>
          <w:rFonts w:ascii="宋体" w:hAnsi="宋体" w:cs="宋体" w:hint="eastAsia"/>
        </w:rPr>
      </w:pPr>
      <w:r>
        <w:rPr>
          <w:rFonts w:ascii="宋体" w:hAnsi="宋体" w:cs="宋体"/>
          <w:noProof/>
        </w:rPr>
        <w:drawing>
          <wp:inline distT="0" distB="0" distL="0" distR="0">
            <wp:extent cx="1190625" cy="762000"/>
            <wp:effectExtent l="0" t="0" r="9525" b="0"/>
            <wp:docPr id="82" name="图片 82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6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</w:rPr>
        <w:t xml:space="preserve">   </w:t>
      </w:r>
      <w:r>
        <w:rPr>
          <w:rFonts w:ascii="宋体" w:hAnsi="宋体" w:cs="宋体"/>
          <w:noProof/>
        </w:rPr>
        <w:drawing>
          <wp:inline distT="0" distB="0" distL="0" distR="0">
            <wp:extent cx="1095375" cy="1057275"/>
            <wp:effectExtent l="0" t="0" r="9525" b="9525"/>
            <wp:docPr id="81" name="图片 81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7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</w:rPr>
        <w:t xml:space="preserve">   </w:t>
      </w:r>
      <w:r>
        <w:rPr>
          <w:rFonts w:ascii="宋体" w:hAnsi="宋体" w:cs="宋体"/>
          <w:noProof/>
        </w:rPr>
        <w:drawing>
          <wp:inline distT="0" distB="0" distL="0" distR="0">
            <wp:extent cx="1190625" cy="752475"/>
            <wp:effectExtent l="0" t="0" r="9525" b="9525"/>
            <wp:docPr id="80" name="图片 80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8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</w:rPr>
        <w:t xml:space="preserve">   </w:t>
      </w:r>
      <w:r>
        <w:rPr>
          <w:rFonts w:ascii="宋体" w:hAnsi="宋体" w:cs="宋体"/>
          <w:noProof/>
        </w:rPr>
        <w:drawing>
          <wp:inline distT="0" distB="0" distL="0" distR="0">
            <wp:extent cx="1152525" cy="828675"/>
            <wp:effectExtent l="0" t="0" r="9525" b="9525"/>
            <wp:docPr id="79" name="图片 79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9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4AC0" w:rsidRDefault="00414AC0" w:rsidP="00414AC0">
      <w:pPr>
        <w:spacing w:line="360" w:lineRule="auto"/>
        <w:ind w:firstLineChars="200" w:firstLine="420"/>
        <w:jc w:val="left"/>
        <w:outlineLvl w:val="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A．匡衡凿壁偷光</w:t>
      </w:r>
      <w:r>
        <w:rPr>
          <w:rFonts w:ascii="宋体" w:hAnsi="宋体" w:cs="宋体" w:hint="eastAsia"/>
        </w:rPr>
        <w:tab/>
        <w:t xml:space="preserve">  B．洞庭水月一色</w:t>
      </w:r>
      <w:r>
        <w:rPr>
          <w:rFonts w:ascii="宋体" w:hAnsi="宋体" w:cs="宋体" w:hint="eastAsia"/>
        </w:rPr>
        <w:tab/>
      </w:r>
    </w:p>
    <w:p w:rsidR="00414AC0" w:rsidRDefault="00414AC0" w:rsidP="00414AC0">
      <w:pPr>
        <w:spacing w:line="360" w:lineRule="auto"/>
        <w:ind w:firstLineChars="200" w:firstLine="420"/>
        <w:jc w:val="left"/>
        <w:outlineLvl w:val="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lastRenderedPageBreak/>
        <w:t>C．沙漠海市蜃楼</w:t>
      </w:r>
      <w:r>
        <w:rPr>
          <w:rFonts w:ascii="宋体" w:hAnsi="宋体" w:cs="宋体" w:hint="eastAsia"/>
        </w:rPr>
        <w:tab/>
        <w:t xml:space="preserve">  D．雨后七色彩虹</w:t>
      </w:r>
    </w:p>
    <w:p w:rsidR="00414AC0" w:rsidRDefault="00414AC0" w:rsidP="00414AC0">
      <w:pPr>
        <w:spacing w:line="360" w:lineRule="auto"/>
        <w:ind w:firstLineChars="200" w:firstLine="420"/>
        <w:jc w:val="left"/>
        <w:outlineLvl w:val="0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【答案】A</w:t>
      </w:r>
    </w:p>
    <w:p w:rsidR="00414AC0" w:rsidRDefault="00414AC0" w:rsidP="00414AC0">
      <w:pPr>
        <w:spacing w:line="360" w:lineRule="auto"/>
        <w:ind w:firstLineChars="200" w:firstLine="420"/>
        <w:jc w:val="left"/>
        <w:outlineLvl w:val="0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【解答】解：A、匡衡凿壁偷光利用的是光沿直线传播的原理，故A符合题意；</w:t>
      </w:r>
    </w:p>
    <w:p w:rsidR="00414AC0" w:rsidRDefault="00414AC0" w:rsidP="00414AC0">
      <w:pPr>
        <w:spacing w:line="360" w:lineRule="auto"/>
        <w:ind w:firstLineChars="200" w:firstLine="420"/>
        <w:jc w:val="left"/>
        <w:outlineLvl w:val="0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B、洞庭水月一色属于平面镜成像，其原理是光的反射，故B不符合题意；</w:t>
      </w:r>
    </w:p>
    <w:p w:rsidR="00414AC0" w:rsidRDefault="00414AC0" w:rsidP="00414AC0">
      <w:pPr>
        <w:spacing w:line="360" w:lineRule="auto"/>
        <w:ind w:firstLineChars="200" w:firstLine="420"/>
        <w:jc w:val="left"/>
        <w:outlineLvl w:val="0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C、海市蜃楼是光经过不均匀的大气层发生折射造成的，故C不符合题意；</w:t>
      </w:r>
    </w:p>
    <w:p w:rsidR="00414AC0" w:rsidRDefault="00414AC0" w:rsidP="00414AC0">
      <w:pPr>
        <w:spacing w:line="360" w:lineRule="auto"/>
        <w:ind w:firstLineChars="200" w:firstLine="420"/>
        <w:jc w:val="left"/>
        <w:outlineLvl w:val="0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D、雨后彩虹是光的色散现象，其实质是光的折射，故D不符合题意。</w:t>
      </w:r>
    </w:p>
    <w:p w:rsidR="00414AC0" w:rsidRDefault="00414AC0" w:rsidP="00414AC0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3．（2020•昆山市一模）如图所示，用自制针孔照相机观察烛焰，有以下四句说法：</w:t>
      </w:r>
    </w:p>
    <w:p w:rsidR="00414AC0" w:rsidRDefault="00414AC0" w:rsidP="00414AC0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①薄膜上出现烛焰的像是倒立的</w:t>
      </w:r>
    </w:p>
    <w:p w:rsidR="00414AC0" w:rsidRDefault="00414AC0" w:rsidP="00414AC0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②薄膜上烛焰的像可能是缩小的也可能放大的</w:t>
      </w:r>
    </w:p>
    <w:p w:rsidR="00414AC0" w:rsidRDefault="00414AC0" w:rsidP="00414AC0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③保持小孔和烛焰的距离不变，向后拉动内筒增加筒长，烛焰的像变大</w:t>
      </w:r>
    </w:p>
    <w:p w:rsidR="00414AC0" w:rsidRDefault="00414AC0" w:rsidP="00414AC0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④保持小孔和烛焰的距离不变，向前推动内筒，烛焰的像更明亮</w:t>
      </w:r>
    </w:p>
    <w:p w:rsidR="00414AC0" w:rsidRDefault="00414AC0" w:rsidP="00414AC0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对于这四句说法，其中正确的是（　　）</w:t>
      </w:r>
    </w:p>
    <w:p w:rsidR="00414AC0" w:rsidRDefault="00414AC0" w:rsidP="00414AC0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</w:rPr>
      </w:pPr>
      <w:r>
        <w:rPr>
          <w:rFonts w:ascii="宋体" w:hAnsi="宋体" w:cs="宋体"/>
          <w:noProof/>
        </w:rPr>
        <w:drawing>
          <wp:inline distT="0" distB="0" distL="0" distR="0">
            <wp:extent cx="1362075" cy="752475"/>
            <wp:effectExtent l="0" t="0" r="9525" b="9525"/>
            <wp:docPr id="78" name="图片 78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1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4AC0" w:rsidRDefault="00414AC0" w:rsidP="00414AC0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A．①②</w:t>
      </w:r>
      <w:r>
        <w:rPr>
          <w:rFonts w:ascii="宋体" w:hAnsi="宋体" w:cs="宋体" w:hint="eastAsia"/>
        </w:rPr>
        <w:tab/>
        <w:t>B．③④</w:t>
      </w:r>
      <w:r>
        <w:rPr>
          <w:rFonts w:ascii="宋体" w:hAnsi="宋体" w:cs="宋体" w:hint="eastAsia"/>
        </w:rPr>
        <w:tab/>
        <w:t>C．①③④</w:t>
      </w:r>
      <w:r>
        <w:rPr>
          <w:rFonts w:ascii="宋体" w:hAnsi="宋体" w:cs="宋体" w:hint="eastAsia"/>
        </w:rPr>
        <w:tab/>
        <w:t>D．①②③④</w:t>
      </w:r>
    </w:p>
    <w:p w:rsidR="00414AC0" w:rsidRDefault="00414AC0" w:rsidP="00414AC0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【答案】D</w:t>
      </w:r>
    </w:p>
    <w:p w:rsidR="00414AC0" w:rsidRDefault="00414AC0" w:rsidP="00414AC0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【解答】解：①小孔成的像是倒立的，故①正确；</w:t>
      </w:r>
    </w:p>
    <w:p w:rsidR="00414AC0" w:rsidRDefault="00414AC0" w:rsidP="00414AC0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②孔离物的距离大于孔离屏的距离时，像缩小，孔离物的距离小于孔离屏的距离时，像放大，故②正确；</w:t>
      </w:r>
    </w:p>
    <w:p w:rsidR="00414AC0" w:rsidRDefault="00414AC0" w:rsidP="00414AC0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③小孔和烛焰的距离不变，向后拉动内筒，增加筒长，因为像距变大，所以烛焰的像变大，故③正确；</w:t>
      </w:r>
    </w:p>
    <w:p w:rsidR="00414AC0" w:rsidRDefault="00414AC0" w:rsidP="00414AC0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lastRenderedPageBreak/>
        <w:t>④保持小孔和烛焰的距离不变，向前推动内筒，像变小，则烛焰的像更明亮，故④正确。</w:t>
      </w:r>
    </w:p>
    <w:p w:rsidR="00414AC0" w:rsidRDefault="00414AC0" w:rsidP="00414AC0">
      <w:pPr>
        <w:spacing w:line="360" w:lineRule="auto"/>
        <w:ind w:firstLineChars="200" w:firstLine="420"/>
        <w:jc w:val="left"/>
        <w:outlineLvl w:val="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4．（2020春•巴音郭楞州月考）下列属于光的直线传播规律应用的是（　　）</w:t>
      </w:r>
    </w:p>
    <w:p w:rsidR="00414AC0" w:rsidRDefault="00414AC0" w:rsidP="00414AC0">
      <w:pPr>
        <w:spacing w:line="360" w:lineRule="auto"/>
        <w:ind w:firstLineChars="200" w:firstLine="420"/>
        <w:jc w:val="left"/>
        <w:outlineLvl w:val="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A．黑板反光</w:t>
      </w:r>
      <w:r>
        <w:rPr>
          <w:rFonts w:ascii="宋体" w:hAnsi="宋体" w:cs="宋体" w:hint="eastAsia"/>
        </w:rPr>
        <w:tab/>
        <w:t>B．水中鱼浅</w:t>
      </w:r>
      <w:r>
        <w:rPr>
          <w:rFonts w:ascii="宋体" w:hAnsi="宋体" w:cs="宋体" w:hint="eastAsia"/>
        </w:rPr>
        <w:tab/>
      </w:r>
    </w:p>
    <w:p w:rsidR="00414AC0" w:rsidRDefault="00414AC0" w:rsidP="00414AC0">
      <w:pPr>
        <w:spacing w:line="360" w:lineRule="auto"/>
        <w:ind w:firstLineChars="200" w:firstLine="420"/>
        <w:jc w:val="left"/>
        <w:outlineLvl w:val="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C．雨后彩虹</w:t>
      </w:r>
      <w:r>
        <w:rPr>
          <w:rFonts w:ascii="宋体" w:hAnsi="宋体" w:cs="宋体" w:hint="eastAsia"/>
        </w:rPr>
        <w:tab/>
        <w:t>D．挖凿隧道时激光准直</w:t>
      </w:r>
    </w:p>
    <w:p w:rsidR="00414AC0" w:rsidRDefault="00414AC0" w:rsidP="00414AC0">
      <w:pPr>
        <w:spacing w:line="360" w:lineRule="auto"/>
        <w:ind w:firstLineChars="200" w:firstLine="420"/>
        <w:jc w:val="left"/>
        <w:outlineLvl w:val="0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【答案】D</w:t>
      </w:r>
    </w:p>
    <w:p w:rsidR="00414AC0" w:rsidRDefault="00414AC0" w:rsidP="00414AC0">
      <w:pPr>
        <w:spacing w:line="360" w:lineRule="auto"/>
        <w:ind w:firstLineChars="200" w:firstLine="420"/>
        <w:jc w:val="left"/>
        <w:outlineLvl w:val="0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【解答】解：</w:t>
      </w:r>
    </w:p>
    <w:p w:rsidR="00414AC0" w:rsidRDefault="00414AC0" w:rsidP="00414AC0">
      <w:pPr>
        <w:spacing w:line="360" w:lineRule="auto"/>
        <w:ind w:firstLineChars="200" w:firstLine="420"/>
        <w:jc w:val="left"/>
        <w:outlineLvl w:val="0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A、黑板反光是镜面反射现象；</w:t>
      </w:r>
    </w:p>
    <w:p w:rsidR="00414AC0" w:rsidRDefault="00414AC0" w:rsidP="00414AC0">
      <w:pPr>
        <w:spacing w:line="360" w:lineRule="auto"/>
        <w:ind w:firstLineChars="200" w:firstLine="420"/>
        <w:jc w:val="left"/>
        <w:outlineLvl w:val="0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B、水中鱼浅是光的折射；</w:t>
      </w:r>
    </w:p>
    <w:p w:rsidR="00414AC0" w:rsidRDefault="00414AC0" w:rsidP="00414AC0">
      <w:pPr>
        <w:spacing w:line="360" w:lineRule="auto"/>
        <w:ind w:firstLineChars="200" w:firstLine="420"/>
        <w:jc w:val="left"/>
        <w:outlineLvl w:val="0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C、雨后彩虹是光的色散；</w:t>
      </w:r>
    </w:p>
    <w:p w:rsidR="00414AC0" w:rsidRDefault="00414AC0" w:rsidP="00414AC0">
      <w:pPr>
        <w:spacing w:line="360" w:lineRule="auto"/>
        <w:ind w:firstLineChars="200" w:firstLine="420"/>
        <w:jc w:val="left"/>
        <w:outlineLvl w:val="0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D、挖凿隧道时激光准直，属于光的直线传播的应用，符合题意。</w:t>
      </w:r>
    </w:p>
    <w:p w:rsidR="00414AC0" w:rsidRDefault="00414AC0" w:rsidP="00414AC0">
      <w:pPr>
        <w:spacing w:line="360" w:lineRule="auto"/>
        <w:ind w:firstLineChars="200" w:firstLine="420"/>
        <w:jc w:val="left"/>
        <w:outlineLvl w:val="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5．（2020秋•新都区校级月考）激光在真空中的传播速度为3×108m/s，若从地球向月球发射的激光经2.56s后返回地球，则地球到月球的距离是（　　）</w:t>
      </w:r>
    </w:p>
    <w:p w:rsidR="00414AC0" w:rsidRDefault="00414AC0" w:rsidP="00414AC0">
      <w:pPr>
        <w:spacing w:line="360" w:lineRule="auto"/>
        <w:ind w:firstLineChars="200" w:firstLine="420"/>
        <w:jc w:val="left"/>
        <w:outlineLvl w:val="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A．3×108m</w:t>
      </w:r>
      <w:r>
        <w:rPr>
          <w:rFonts w:ascii="宋体" w:hAnsi="宋体" w:cs="宋体" w:hint="eastAsia"/>
        </w:rPr>
        <w:tab/>
        <w:t>B．3.84×108m</w:t>
      </w:r>
      <w:r>
        <w:rPr>
          <w:rFonts w:ascii="宋体" w:hAnsi="宋体" w:cs="宋体" w:hint="eastAsia"/>
        </w:rPr>
        <w:tab/>
        <w:t>C．7.68×108m</w:t>
      </w:r>
      <w:r>
        <w:rPr>
          <w:rFonts w:ascii="宋体" w:hAnsi="宋体" w:cs="宋体" w:hint="eastAsia"/>
        </w:rPr>
        <w:tab/>
        <w:t>D．3.84×108km</w:t>
      </w:r>
    </w:p>
    <w:p w:rsidR="00414AC0" w:rsidRDefault="00414AC0" w:rsidP="00414AC0">
      <w:pPr>
        <w:spacing w:line="360" w:lineRule="auto"/>
        <w:ind w:firstLineChars="200" w:firstLine="420"/>
        <w:jc w:val="left"/>
        <w:outlineLvl w:val="0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【答案】B</w:t>
      </w:r>
    </w:p>
    <w:p w:rsidR="00414AC0" w:rsidRDefault="00414AC0" w:rsidP="00414AC0">
      <w:pPr>
        <w:spacing w:line="360" w:lineRule="auto"/>
        <w:ind w:firstLineChars="200" w:firstLine="420"/>
        <w:jc w:val="left"/>
        <w:outlineLvl w:val="0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【解答】解：（1）光在真空中传播的速度是3.0×108m/s；</w:t>
      </w:r>
    </w:p>
    <w:p w:rsidR="00414AC0" w:rsidRDefault="00414AC0" w:rsidP="00414AC0">
      <w:pPr>
        <w:spacing w:line="360" w:lineRule="auto"/>
        <w:ind w:firstLineChars="200" w:firstLine="420"/>
        <w:jc w:val="left"/>
        <w:outlineLvl w:val="0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（2）激光从地球传到的时间为t＝</w:t>
      </w:r>
      <w:r>
        <w:rPr>
          <w:rFonts w:ascii="宋体" w:hAnsi="宋体" w:cs="宋体"/>
          <w:noProof/>
          <w:color w:val="FF0000"/>
        </w:rPr>
        <w:drawing>
          <wp:inline distT="0" distB="0" distL="0" distR="0">
            <wp:extent cx="123825" cy="333375"/>
            <wp:effectExtent l="0" t="0" r="9525" b="9525"/>
            <wp:docPr id="77" name="图片 77" descr="说明: 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3" descr="说明: 菁优网-jyeoo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</w:rPr>
        <w:t>×2.56s＝1.28s，</w:t>
      </w:r>
    </w:p>
    <w:p w:rsidR="00414AC0" w:rsidRDefault="00414AC0" w:rsidP="00414AC0">
      <w:pPr>
        <w:spacing w:line="360" w:lineRule="auto"/>
        <w:ind w:firstLineChars="200" w:firstLine="420"/>
        <w:jc w:val="left"/>
        <w:outlineLvl w:val="0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那么地球到月球的距离s＝</w:t>
      </w:r>
      <w:proofErr w:type="spellStart"/>
      <w:r>
        <w:rPr>
          <w:rFonts w:ascii="宋体" w:hAnsi="宋体" w:cs="宋体" w:hint="eastAsia"/>
          <w:color w:val="FF0000"/>
        </w:rPr>
        <w:t>vt</w:t>
      </w:r>
      <w:proofErr w:type="spellEnd"/>
      <w:r>
        <w:rPr>
          <w:rFonts w:ascii="宋体" w:hAnsi="宋体" w:cs="宋体" w:hint="eastAsia"/>
          <w:color w:val="FF0000"/>
        </w:rPr>
        <w:t>＝1.28s×3.0×108m/s＝3.84×108m，故B正确，ACD错误。</w:t>
      </w:r>
    </w:p>
    <w:p w:rsidR="00414AC0" w:rsidRDefault="00414AC0" w:rsidP="00414AC0">
      <w:pPr>
        <w:spacing w:line="360" w:lineRule="auto"/>
        <w:ind w:firstLineChars="200" w:firstLine="420"/>
        <w:jc w:val="left"/>
        <w:outlineLvl w:val="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6．（2020春•高新区期末）天文学中有个特殊的单位是“光年”。它是（　　）</w:t>
      </w:r>
    </w:p>
    <w:p w:rsidR="00414AC0" w:rsidRDefault="00414AC0" w:rsidP="00414AC0">
      <w:pPr>
        <w:spacing w:line="360" w:lineRule="auto"/>
        <w:ind w:firstLineChars="200" w:firstLine="420"/>
        <w:jc w:val="left"/>
        <w:outlineLvl w:val="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A．时间的单位</w:t>
      </w:r>
      <w:r>
        <w:rPr>
          <w:rFonts w:ascii="宋体" w:hAnsi="宋体" w:cs="宋体" w:hint="eastAsia"/>
        </w:rPr>
        <w:tab/>
        <w:t>B．速度的单位</w:t>
      </w:r>
      <w:r>
        <w:rPr>
          <w:rFonts w:ascii="宋体" w:hAnsi="宋体" w:cs="宋体" w:hint="eastAsia"/>
        </w:rPr>
        <w:tab/>
        <w:t>C．长度的单位</w:t>
      </w:r>
      <w:r>
        <w:rPr>
          <w:rFonts w:ascii="宋体" w:hAnsi="宋体" w:cs="宋体" w:hint="eastAsia"/>
        </w:rPr>
        <w:tab/>
        <w:t>D．质量的单位</w:t>
      </w:r>
    </w:p>
    <w:p w:rsidR="00414AC0" w:rsidRDefault="00414AC0" w:rsidP="00414AC0">
      <w:pPr>
        <w:spacing w:line="360" w:lineRule="auto"/>
        <w:ind w:firstLineChars="200" w:firstLine="420"/>
        <w:jc w:val="left"/>
        <w:outlineLvl w:val="0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【答案】C</w:t>
      </w:r>
    </w:p>
    <w:p w:rsidR="00414AC0" w:rsidRDefault="00414AC0" w:rsidP="00414AC0">
      <w:pPr>
        <w:spacing w:line="360" w:lineRule="auto"/>
        <w:ind w:firstLineChars="200" w:firstLine="420"/>
        <w:jc w:val="left"/>
        <w:outlineLvl w:val="0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lastRenderedPageBreak/>
        <w:t>【解答】解：“光年”指光在1年内传播的距离，所以是长度的单位；故C正确。</w:t>
      </w:r>
    </w:p>
    <w:p w:rsidR="00414AC0" w:rsidRDefault="00414AC0" w:rsidP="00414AC0">
      <w:pPr>
        <w:spacing w:line="360" w:lineRule="auto"/>
        <w:ind w:firstLineChars="200" w:firstLine="420"/>
        <w:jc w:val="left"/>
        <w:outlineLvl w:val="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7.（2019秋•句容市期中）井底之蛙所看到的“天”的范围。（a点表示蛙的眼睛）</w:t>
      </w:r>
    </w:p>
    <w:p w:rsidR="00414AC0" w:rsidRDefault="00414AC0" w:rsidP="00414AC0">
      <w:pPr>
        <w:spacing w:line="360" w:lineRule="auto"/>
        <w:ind w:firstLineChars="200" w:firstLine="420"/>
        <w:jc w:val="left"/>
        <w:outlineLvl w:val="0"/>
        <w:rPr>
          <w:rFonts w:ascii="宋体" w:hAnsi="宋体" w:cs="宋体" w:hint="eastAsia"/>
          <w:color w:val="FF0000"/>
        </w:rPr>
      </w:pPr>
      <w:r>
        <w:rPr>
          <w:rFonts w:ascii="宋体" w:hAnsi="宋体" w:cs="宋体"/>
          <w:noProof/>
          <w:color w:val="FF0000"/>
        </w:rPr>
        <w:drawing>
          <wp:inline distT="0" distB="0" distL="0" distR="0">
            <wp:extent cx="1971675" cy="828675"/>
            <wp:effectExtent l="0" t="0" r="9525" b="9525"/>
            <wp:docPr id="76" name="图片 76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8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4AC0" w:rsidRDefault="00414AC0" w:rsidP="00414AC0">
      <w:pPr>
        <w:spacing w:line="360" w:lineRule="auto"/>
        <w:ind w:firstLineChars="200" w:firstLine="420"/>
        <w:jc w:val="left"/>
        <w:outlineLvl w:val="0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【答案】</w:t>
      </w:r>
    </w:p>
    <w:p w:rsidR="00414AC0" w:rsidRDefault="00414AC0" w:rsidP="00414AC0">
      <w:pPr>
        <w:spacing w:line="360" w:lineRule="auto"/>
        <w:ind w:firstLineChars="200" w:firstLine="420"/>
        <w:jc w:val="left"/>
        <w:outlineLvl w:val="0"/>
        <w:rPr>
          <w:rFonts w:ascii="宋体" w:hAnsi="宋体" w:cs="宋体" w:hint="eastAsia"/>
          <w:color w:val="FF0000"/>
        </w:rPr>
      </w:pPr>
      <w:r>
        <w:rPr>
          <w:rFonts w:ascii="宋体" w:hAnsi="宋体" w:cs="宋体"/>
          <w:noProof/>
          <w:color w:val="FF0000"/>
        </w:rPr>
        <w:drawing>
          <wp:inline distT="0" distB="0" distL="0" distR="0">
            <wp:extent cx="3028950" cy="1438275"/>
            <wp:effectExtent l="0" t="0" r="0" b="9525"/>
            <wp:docPr id="75" name="图片 75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9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4AC0" w:rsidRDefault="00414AC0" w:rsidP="00414AC0">
      <w:pPr>
        <w:spacing w:line="360" w:lineRule="auto"/>
        <w:ind w:firstLineChars="200" w:firstLine="420"/>
        <w:jc w:val="left"/>
        <w:outlineLvl w:val="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8．（2019秋•锡山区期中）如图所示，S为光源，MN为不透光的木板，作出木板右侧光线射不到的区域（用阴影表示）。</w:t>
      </w:r>
    </w:p>
    <w:p w:rsidR="00414AC0" w:rsidRDefault="00414AC0" w:rsidP="00414AC0">
      <w:pPr>
        <w:spacing w:line="360" w:lineRule="auto"/>
        <w:ind w:firstLineChars="200" w:firstLine="420"/>
        <w:jc w:val="left"/>
        <w:outlineLvl w:val="0"/>
        <w:rPr>
          <w:rFonts w:ascii="宋体" w:hAnsi="宋体" w:cs="宋体" w:hint="eastAsia"/>
        </w:rPr>
      </w:pPr>
      <w:r>
        <w:rPr>
          <w:rFonts w:ascii="宋体" w:hAnsi="宋体" w:cs="宋体"/>
          <w:noProof/>
        </w:rPr>
        <w:drawing>
          <wp:inline distT="0" distB="0" distL="0" distR="0">
            <wp:extent cx="714375" cy="762000"/>
            <wp:effectExtent l="0" t="0" r="9525" b="0"/>
            <wp:docPr id="74" name="图片 74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0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4AC0" w:rsidRDefault="00414AC0" w:rsidP="00414AC0">
      <w:pPr>
        <w:spacing w:line="360" w:lineRule="auto"/>
        <w:ind w:firstLineChars="200" w:firstLine="420"/>
        <w:jc w:val="left"/>
        <w:outlineLvl w:val="0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【答案】</w:t>
      </w:r>
    </w:p>
    <w:p w:rsidR="00414AC0" w:rsidRDefault="00414AC0" w:rsidP="00414AC0">
      <w:pPr>
        <w:spacing w:line="360" w:lineRule="auto"/>
        <w:ind w:firstLineChars="200" w:firstLine="420"/>
        <w:jc w:val="left"/>
        <w:outlineLvl w:val="0"/>
        <w:rPr>
          <w:rFonts w:ascii="宋体" w:hAnsi="宋体" w:cs="宋体" w:hint="eastAsia"/>
          <w:color w:val="FF0000"/>
        </w:rPr>
      </w:pPr>
      <w:r>
        <w:rPr>
          <w:rFonts w:ascii="宋体" w:hAnsi="宋体" w:cs="宋体"/>
          <w:noProof/>
          <w:color w:val="FF0000"/>
        </w:rPr>
        <w:drawing>
          <wp:inline distT="0" distB="0" distL="0" distR="0">
            <wp:extent cx="1905000" cy="1762125"/>
            <wp:effectExtent l="0" t="0" r="0" b="9525"/>
            <wp:docPr id="73" name="图片 73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1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</w:rPr>
        <w:t>。</w:t>
      </w:r>
    </w:p>
    <w:p w:rsidR="00414AC0" w:rsidRDefault="00414AC0" w:rsidP="00414AC0">
      <w:pPr>
        <w:spacing w:line="360" w:lineRule="auto"/>
        <w:ind w:firstLineChars="200" w:firstLine="420"/>
        <w:jc w:val="left"/>
        <w:outlineLvl w:val="0"/>
        <w:rPr>
          <w:rFonts w:ascii="宋体" w:hAnsi="宋体" w:cs="宋体" w:hint="eastAsia"/>
        </w:rPr>
      </w:pPr>
      <w:r>
        <w:rPr>
          <w:rFonts w:ascii="宋体" w:hAnsi="宋体" w:cs="宋体"/>
          <w:noProof/>
        </w:rPr>
        <w:drawing>
          <wp:inline distT="0" distB="0" distL="0" distR="0">
            <wp:extent cx="1162050" cy="352425"/>
            <wp:effectExtent l="0" t="0" r="0" b="9525"/>
            <wp:docPr id="72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07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9"/>
    </w:p>
    <w:p w:rsidR="00414AC0" w:rsidRDefault="00414AC0" w:rsidP="00414AC0">
      <w:pPr>
        <w:spacing w:line="360" w:lineRule="auto"/>
        <w:ind w:firstLineChars="200" w:firstLine="420"/>
        <w:jc w:val="left"/>
        <w:textAlignment w:val="center"/>
        <w:rPr>
          <w:rFonts w:hint="eastAsia"/>
        </w:rPr>
      </w:pPr>
      <w:r>
        <w:lastRenderedPageBreak/>
        <w:t>1</w:t>
      </w:r>
      <w:r>
        <w:rPr>
          <w:rFonts w:hint="eastAsia"/>
        </w:rPr>
        <w:t>．（</w:t>
      </w:r>
      <w:r>
        <w:t>2018</w:t>
      </w:r>
      <w:r>
        <w:rPr>
          <w:rFonts w:hint="eastAsia"/>
        </w:rPr>
        <w:t>•重庆•初二单元测试）某校研究性学习小组同学进行一组光的直线传播的综合实践活动。</w:t>
      </w:r>
      <w:r>
        <w:t xml:space="preserve"> </w:t>
      </w:r>
      <w:r>
        <w:rPr>
          <w:noProof/>
        </w:rPr>
        <w:drawing>
          <wp:inline distT="0" distB="0" distL="0" distR="0">
            <wp:extent cx="3714750" cy="1323975"/>
            <wp:effectExtent l="0" t="0" r="0" b="9525"/>
            <wp:docPr id="71" name="图片 71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3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4AC0" w:rsidRDefault="00414AC0" w:rsidP="00414AC0">
      <w:pPr>
        <w:spacing w:line="360" w:lineRule="auto"/>
        <w:ind w:firstLineChars="200" w:firstLine="420"/>
        <w:jc w:val="left"/>
        <w:textAlignment w:val="center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）如图甲通过三个小孔去观察烛焰，若要看到烛焰，应满足的条件是</w:t>
      </w:r>
      <w:r>
        <w:rPr>
          <w:rFonts w:hint="eastAsia"/>
          <w:u w:val="single"/>
        </w:rPr>
        <w:t xml:space="preserve">　　　　　　　　　　</w:t>
      </w:r>
      <w:r>
        <w:rPr>
          <w:rFonts w:hint="eastAsia"/>
        </w:rPr>
        <w:t>；</w:t>
      </w:r>
    </w:p>
    <w:p w:rsidR="00414AC0" w:rsidRDefault="00414AC0" w:rsidP="00414AC0">
      <w:pPr>
        <w:spacing w:line="360" w:lineRule="auto"/>
        <w:ind w:firstLineChars="200" w:firstLine="420"/>
        <w:jc w:val="left"/>
        <w:textAlignment w:val="center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）如图丙在树荫下观察，阳光透过树叶的缝隙倾泻下来，在地上留下斑驳的树影和圆形的光斑，圆形的光斑实质是</w:t>
      </w:r>
      <w:r>
        <w:rPr>
          <w:rFonts w:hint="eastAsia"/>
          <w:u w:val="single"/>
        </w:rPr>
        <w:t xml:space="preserve">　　</w:t>
      </w:r>
      <w:r>
        <w:rPr>
          <w:rFonts w:hint="eastAsia"/>
        </w:rPr>
        <w:t>的像。</w:t>
      </w:r>
    </w:p>
    <w:p w:rsidR="00414AC0" w:rsidRDefault="00414AC0" w:rsidP="00414AC0">
      <w:pPr>
        <w:spacing w:line="360" w:lineRule="auto"/>
        <w:ind w:firstLineChars="200" w:firstLine="420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【答案】（</w:t>
      </w:r>
      <w:r>
        <w:rPr>
          <w:color w:val="FF0000"/>
        </w:rPr>
        <w:t>1</w:t>
      </w:r>
      <w:r>
        <w:rPr>
          <w:rFonts w:hint="eastAsia"/>
          <w:color w:val="FF0000"/>
        </w:rPr>
        <w:t>）三个小孔和烛焰在一条直线上；</w:t>
      </w:r>
      <w:r>
        <w:rPr>
          <w:color w:val="FF0000"/>
        </w:rPr>
        <w:t xml:space="preserve"> </w:t>
      </w:r>
      <w:r>
        <w:rPr>
          <w:rFonts w:hint="eastAsia"/>
          <w:color w:val="FF0000"/>
        </w:rPr>
        <w:t>（</w:t>
      </w:r>
      <w:r>
        <w:rPr>
          <w:color w:val="FF0000"/>
        </w:rPr>
        <w:t>2</w:t>
      </w:r>
      <w:r>
        <w:rPr>
          <w:rFonts w:hint="eastAsia"/>
          <w:color w:val="FF0000"/>
        </w:rPr>
        <w:t>）太阳</w:t>
      </w:r>
    </w:p>
    <w:p w:rsidR="00414AC0" w:rsidRDefault="00414AC0" w:rsidP="00414AC0">
      <w:pPr>
        <w:spacing w:line="360" w:lineRule="auto"/>
        <w:ind w:firstLineChars="200" w:firstLine="420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【解答】解：（</w:t>
      </w:r>
      <w:r>
        <w:rPr>
          <w:color w:val="FF0000"/>
        </w:rPr>
        <w:t>1</w:t>
      </w:r>
      <w:r>
        <w:rPr>
          <w:rFonts w:hint="eastAsia"/>
          <w:color w:val="FF0000"/>
        </w:rPr>
        <w:t>）根据光的直线传播可知，当三个小孔与烛焰、眼睛在同一条直线上时，我们就能看到后面的蜡烛。</w:t>
      </w:r>
    </w:p>
    <w:p w:rsidR="00414AC0" w:rsidRDefault="00414AC0" w:rsidP="00414AC0">
      <w:pPr>
        <w:spacing w:line="360" w:lineRule="auto"/>
        <w:ind w:firstLineChars="200" w:firstLine="420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（</w:t>
      </w:r>
      <w:r>
        <w:rPr>
          <w:color w:val="FF0000"/>
        </w:rPr>
        <w:t>2</w:t>
      </w:r>
      <w:r>
        <w:rPr>
          <w:rFonts w:hint="eastAsia"/>
          <w:color w:val="FF0000"/>
        </w:rPr>
        <w:t>）如图丙在树荫下观察：阳光透过树叶的缝隙倾泻下来，在地上留下斑驳的树影和圆形的光斑，这是小孔成像现象，所以圆形的光斑实质是太阳的实像。</w:t>
      </w:r>
    </w:p>
    <w:p w:rsidR="00414AC0" w:rsidRDefault="00414AC0" w:rsidP="00414AC0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 w:hint="eastAsia"/>
          <w:bCs/>
        </w:rPr>
        <w:t>2.（2020春•汕尾期末）夏天，在茂密的树下常常看到一个个圆形的小亮斑，这些小亮斑其实是太阳倒立的</w:t>
      </w:r>
      <w:r>
        <w:rPr>
          <w:rFonts w:hint="eastAsia"/>
          <w:u w:val="single"/>
        </w:rPr>
        <w:t xml:space="preserve">　　</w:t>
      </w:r>
      <w:r>
        <w:rPr>
          <w:rFonts w:ascii="宋体" w:hAnsi="宋体" w:cs="宋体" w:hint="eastAsia"/>
          <w:bCs/>
        </w:rPr>
        <w:t>（选填“实”或“虚”）像，因为光在空气中沿</w:t>
      </w:r>
      <w:r>
        <w:rPr>
          <w:rFonts w:hint="eastAsia"/>
          <w:u w:val="single"/>
        </w:rPr>
        <w:t xml:space="preserve">　　</w:t>
      </w:r>
      <w:r>
        <w:rPr>
          <w:rFonts w:ascii="宋体" w:hAnsi="宋体" w:cs="宋体" w:hint="eastAsia"/>
          <w:bCs/>
        </w:rPr>
        <w:t>传播。在一张不透光的纸上打一个极小的“△”三角形孔，让太阳光垂直射到这张纸上经过这个小孔，这时在地面看到</w:t>
      </w:r>
      <w:r>
        <w:rPr>
          <w:rFonts w:hint="eastAsia"/>
          <w:u w:val="single"/>
        </w:rPr>
        <w:t xml:space="preserve">　　</w:t>
      </w:r>
      <w:r>
        <w:rPr>
          <w:rFonts w:ascii="宋体" w:hAnsi="宋体" w:cs="宋体" w:hint="eastAsia"/>
          <w:bCs/>
        </w:rPr>
        <w:t>（选填“圆形”、“三角形”或“方形”）小亮斑。</w:t>
      </w:r>
    </w:p>
    <w:p w:rsidR="00414AC0" w:rsidRDefault="00414AC0" w:rsidP="00414AC0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【答案】实；直线；圆形。</w:t>
      </w:r>
    </w:p>
    <w:p w:rsidR="00414AC0" w:rsidRDefault="00414AC0" w:rsidP="00414AC0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【解答】解：太阳光沿直线传播经过树叶间的缝隙，在地上形成光斑，这是小孔成像，小孔成的像是倒立的实像。</w:t>
      </w:r>
    </w:p>
    <w:p w:rsidR="00176360" w:rsidRPr="00414AC0" w:rsidRDefault="00414AC0" w:rsidP="00414AC0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  <w:r>
        <w:rPr>
          <w:rFonts w:ascii="宋体" w:hAnsi="宋体" w:cs="宋体" w:hint="eastAsia"/>
          <w:bCs/>
          <w:color w:val="FF0000"/>
        </w:rPr>
        <w:t>小孔成像中，像的形状与小孔的形状无关，像的形状取决于物体的形状，因此太阳通过“△”形的小孔仍然成圆形的像。</w:t>
      </w:r>
    </w:p>
    <w:sectPr w:rsidR="00176360" w:rsidRPr="00414AC0">
      <w:headerReference w:type="default" r:id="rId5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4805" w:rsidRDefault="00114805" w:rsidP="00CF0FE6">
      <w:pPr>
        <w:spacing w:after="0" w:line="240" w:lineRule="auto"/>
      </w:pPr>
      <w:r>
        <w:separator/>
      </w:r>
    </w:p>
  </w:endnote>
  <w:endnote w:type="continuationSeparator" w:id="0">
    <w:p w:rsidR="00114805" w:rsidRDefault="00114805" w:rsidP="00CF0F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4805" w:rsidRDefault="00114805" w:rsidP="00CF0FE6">
      <w:pPr>
        <w:spacing w:after="0" w:line="240" w:lineRule="auto"/>
      </w:pPr>
      <w:r>
        <w:separator/>
      </w:r>
    </w:p>
  </w:footnote>
  <w:footnote w:type="continuationSeparator" w:id="0">
    <w:p w:rsidR="00114805" w:rsidRDefault="00114805" w:rsidP="00CF0F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0FE6" w:rsidRDefault="00CF0FE6">
    <w:pPr>
      <w:pStyle w:val="a3"/>
    </w:pPr>
    <w:r w:rsidRPr="00CF0FE6">
      <w:rPr>
        <w:rFonts w:hint="eastAsia"/>
      </w:rPr>
      <w:t>【精品】</w:t>
    </w:r>
    <w:r w:rsidRPr="00CF0FE6">
      <w:rPr>
        <w:rFonts w:hint="eastAsia"/>
      </w:rPr>
      <w:t>2020</w:t>
    </w:r>
    <w:r w:rsidRPr="00CF0FE6">
      <w:rPr>
        <w:rFonts w:hint="eastAsia"/>
      </w:rPr>
      <w:t>秋人教版八年级上册物理教材解读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416B66C"/>
    <w:multiLevelType w:val="singleLevel"/>
    <w:tmpl w:val="9416B66C"/>
    <w:lvl w:ilvl="0">
      <w:start w:val="1"/>
      <w:numFmt w:val="decimal"/>
      <w:suff w:val="nothing"/>
      <w:lvlText w:val="（%1）"/>
      <w:lvlJc w:val="left"/>
      <w:pPr>
        <w:ind w:left="0" w:firstLine="0"/>
      </w:pPr>
    </w:lvl>
  </w:abstractNum>
  <w:abstractNum w:abstractNumId="1">
    <w:nsid w:val="00F5ADB1"/>
    <w:multiLevelType w:val="singleLevel"/>
    <w:tmpl w:val="00F5ADB1"/>
    <w:lvl w:ilvl="0">
      <w:start w:val="1"/>
      <w:numFmt w:val="decimal"/>
      <w:suff w:val="nothing"/>
      <w:lvlText w:val="（%1）"/>
      <w:lvlJc w:val="left"/>
      <w:pPr>
        <w:ind w:left="0" w:firstLine="0"/>
      </w:pPr>
    </w:lvl>
  </w:abstractNum>
  <w:abstractNum w:abstractNumId="2">
    <w:nsid w:val="214FD828"/>
    <w:multiLevelType w:val="singleLevel"/>
    <w:tmpl w:val="214FD828"/>
    <w:lvl w:ilvl="0">
      <w:start w:val="1"/>
      <w:numFmt w:val="upperLetter"/>
      <w:lvlText w:val="%1."/>
      <w:lvlJc w:val="left"/>
      <w:pPr>
        <w:tabs>
          <w:tab w:val="left" w:pos="312"/>
        </w:tabs>
        <w:ind w:left="0" w:firstLine="0"/>
      </w:pPr>
    </w:lvl>
  </w:abstractNum>
  <w:abstractNum w:abstractNumId="3">
    <w:nsid w:val="4762EDB8"/>
    <w:multiLevelType w:val="singleLevel"/>
    <w:tmpl w:val="4762EDB8"/>
    <w:lvl w:ilvl="0">
      <w:start w:val="7"/>
      <w:numFmt w:val="decimal"/>
      <w:suff w:val="nothing"/>
      <w:lvlText w:val="（%1）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3"/>
    <w:lvlOverride w:ilvl="0">
      <w:startOverride w:val="7"/>
    </w:lvlOverride>
  </w:num>
  <w:num w:numId="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F8B"/>
    <w:rsid w:val="00114805"/>
    <w:rsid w:val="00176360"/>
    <w:rsid w:val="002C5F8B"/>
    <w:rsid w:val="00414AC0"/>
    <w:rsid w:val="00665CB1"/>
    <w:rsid w:val="00744B30"/>
    <w:rsid w:val="009F667C"/>
    <w:rsid w:val="00CF0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FE6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qFormat/>
    <w:rsid w:val="00CF0FE6"/>
    <w:pPr>
      <w:spacing w:before="100" w:beforeAutospacing="1" w:after="100" w:afterAutospacing="1"/>
      <w:jc w:val="left"/>
      <w:outlineLvl w:val="0"/>
    </w:pPr>
    <w:rPr>
      <w:rFonts w:ascii="宋体" w:hAnsi="宋体" w:cs="宋体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F0F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F0F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F0F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F0FE6"/>
    <w:rPr>
      <w:sz w:val="18"/>
      <w:szCs w:val="18"/>
    </w:rPr>
  </w:style>
  <w:style w:type="character" w:customStyle="1" w:styleId="1Char">
    <w:name w:val="标题 1 Char"/>
    <w:basedOn w:val="a0"/>
    <w:link w:val="1"/>
    <w:qFormat/>
    <w:rsid w:val="00CF0FE6"/>
    <w:rPr>
      <w:rFonts w:ascii="宋体" w:eastAsia="宋体" w:hAnsi="宋体" w:cs="宋体"/>
      <w:b/>
      <w:kern w:val="44"/>
      <w:sz w:val="48"/>
      <w:szCs w:val="48"/>
    </w:rPr>
  </w:style>
  <w:style w:type="paragraph" w:styleId="10">
    <w:name w:val="toc 1"/>
    <w:basedOn w:val="a"/>
    <w:next w:val="a"/>
    <w:autoRedefine/>
    <w:uiPriority w:val="39"/>
    <w:semiHidden/>
    <w:unhideWhenUsed/>
    <w:qFormat/>
    <w:rsid w:val="00CF0FE6"/>
    <w:rPr>
      <w:rFonts w:asciiTheme="minorHAnsi" w:eastAsiaTheme="minorEastAsia" w:hAnsiTheme="minorHAnsi" w:cstheme="minorBidi"/>
    </w:rPr>
  </w:style>
  <w:style w:type="paragraph" w:customStyle="1" w:styleId="TOC1">
    <w:name w:val="TOC 标题1"/>
    <w:basedOn w:val="1"/>
    <w:next w:val="a"/>
    <w:uiPriority w:val="39"/>
    <w:semiHidden/>
    <w:qFormat/>
    <w:rsid w:val="00CF0FE6"/>
    <w:pPr>
      <w:keepNext/>
      <w:keepLines/>
      <w:widowControl/>
      <w:spacing w:before="480" w:beforeAutospacing="0" w:after="0" w:afterAutospacing="0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 w:val="28"/>
      <w:szCs w:val="28"/>
    </w:rPr>
  </w:style>
  <w:style w:type="character" w:styleId="a5">
    <w:name w:val="Hyperlink"/>
    <w:basedOn w:val="a0"/>
    <w:uiPriority w:val="99"/>
    <w:semiHidden/>
    <w:unhideWhenUsed/>
    <w:rsid w:val="00CF0F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CF0FE6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F0FE6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普通(网站) Char"/>
    <w:link w:val="a7"/>
    <w:uiPriority w:val="99"/>
    <w:qFormat/>
    <w:locked/>
    <w:rsid w:val="00665CB1"/>
    <w:rPr>
      <w:sz w:val="24"/>
      <w:szCs w:val="24"/>
      <w:lang w:val="zh-CN"/>
    </w:rPr>
  </w:style>
  <w:style w:type="paragraph" w:styleId="a7">
    <w:name w:val="Normal (Web)"/>
    <w:basedOn w:val="a"/>
    <w:link w:val="Char2"/>
    <w:uiPriority w:val="99"/>
    <w:unhideWhenUsed/>
    <w:qFormat/>
    <w:rsid w:val="00665CB1"/>
    <w:pPr>
      <w:spacing w:before="100" w:beforeAutospacing="1" w:after="100" w:afterAutospacing="1"/>
      <w:jc w:val="left"/>
    </w:pPr>
    <w:rPr>
      <w:rFonts w:asciiTheme="minorHAnsi" w:eastAsiaTheme="minorEastAsia" w:hAnsiTheme="minorHAnsi" w:cstheme="minorBidi"/>
      <w:sz w:val="24"/>
      <w:szCs w:val="24"/>
      <w:lang w:val="zh-CN"/>
    </w:rPr>
  </w:style>
  <w:style w:type="table" w:styleId="a8">
    <w:name w:val="Table Grid"/>
    <w:basedOn w:val="a1"/>
    <w:uiPriority w:val="59"/>
    <w:qFormat/>
    <w:rsid w:val="00665CB1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FE6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qFormat/>
    <w:rsid w:val="00CF0FE6"/>
    <w:pPr>
      <w:spacing w:before="100" w:beforeAutospacing="1" w:after="100" w:afterAutospacing="1"/>
      <w:jc w:val="left"/>
      <w:outlineLvl w:val="0"/>
    </w:pPr>
    <w:rPr>
      <w:rFonts w:ascii="宋体" w:hAnsi="宋体" w:cs="宋体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F0F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F0F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F0F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F0FE6"/>
    <w:rPr>
      <w:sz w:val="18"/>
      <w:szCs w:val="18"/>
    </w:rPr>
  </w:style>
  <w:style w:type="character" w:customStyle="1" w:styleId="1Char">
    <w:name w:val="标题 1 Char"/>
    <w:basedOn w:val="a0"/>
    <w:link w:val="1"/>
    <w:qFormat/>
    <w:rsid w:val="00CF0FE6"/>
    <w:rPr>
      <w:rFonts w:ascii="宋体" w:eastAsia="宋体" w:hAnsi="宋体" w:cs="宋体"/>
      <w:b/>
      <w:kern w:val="44"/>
      <w:sz w:val="48"/>
      <w:szCs w:val="48"/>
    </w:rPr>
  </w:style>
  <w:style w:type="paragraph" w:styleId="10">
    <w:name w:val="toc 1"/>
    <w:basedOn w:val="a"/>
    <w:next w:val="a"/>
    <w:autoRedefine/>
    <w:uiPriority w:val="39"/>
    <w:semiHidden/>
    <w:unhideWhenUsed/>
    <w:qFormat/>
    <w:rsid w:val="00CF0FE6"/>
    <w:rPr>
      <w:rFonts w:asciiTheme="minorHAnsi" w:eastAsiaTheme="minorEastAsia" w:hAnsiTheme="minorHAnsi" w:cstheme="minorBidi"/>
    </w:rPr>
  </w:style>
  <w:style w:type="paragraph" w:customStyle="1" w:styleId="TOC1">
    <w:name w:val="TOC 标题1"/>
    <w:basedOn w:val="1"/>
    <w:next w:val="a"/>
    <w:uiPriority w:val="39"/>
    <w:semiHidden/>
    <w:qFormat/>
    <w:rsid w:val="00CF0FE6"/>
    <w:pPr>
      <w:keepNext/>
      <w:keepLines/>
      <w:widowControl/>
      <w:spacing w:before="480" w:beforeAutospacing="0" w:after="0" w:afterAutospacing="0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 w:val="28"/>
      <w:szCs w:val="28"/>
    </w:rPr>
  </w:style>
  <w:style w:type="character" w:styleId="a5">
    <w:name w:val="Hyperlink"/>
    <w:basedOn w:val="a0"/>
    <w:uiPriority w:val="99"/>
    <w:semiHidden/>
    <w:unhideWhenUsed/>
    <w:rsid w:val="00CF0F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CF0FE6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F0FE6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普通(网站) Char"/>
    <w:link w:val="a7"/>
    <w:uiPriority w:val="99"/>
    <w:qFormat/>
    <w:locked/>
    <w:rsid w:val="00665CB1"/>
    <w:rPr>
      <w:sz w:val="24"/>
      <w:szCs w:val="24"/>
      <w:lang w:val="zh-CN"/>
    </w:rPr>
  </w:style>
  <w:style w:type="paragraph" w:styleId="a7">
    <w:name w:val="Normal (Web)"/>
    <w:basedOn w:val="a"/>
    <w:link w:val="Char2"/>
    <w:uiPriority w:val="99"/>
    <w:unhideWhenUsed/>
    <w:qFormat/>
    <w:rsid w:val="00665CB1"/>
    <w:pPr>
      <w:spacing w:before="100" w:beforeAutospacing="1" w:after="100" w:afterAutospacing="1"/>
      <w:jc w:val="left"/>
    </w:pPr>
    <w:rPr>
      <w:rFonts w:asciiTheme="minorHAnsi" w:eastAsiaTheme="minorEastAsia" w:hAnsiTheme="minorHAnsi" w:cstheme="minorBidi"/>
      <w:sz w:val="24"/>
      <w:szCs w:val="24"/>
      <w:lang w:val="zh-CN"/>
    </w:rPr>
  </w:style>
  <w:style w:type="table" w:styleId="a8">
    <w:name w:val="Table Grid"/>
    <w:basedOn w:val="a1"/>
    <w:uiPriority w:val="59"/>
    <w:qFormat/>
    <w:rsid w:val="00665CB1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320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/><Relationship Id="rId18" Type="http://schemas.openxmlformats.org/officeDocument/2006/relationships/image" Target="media/image6.png"/><Relationship Id="rId26" Type="http://schemas.openxmlformats.org/officeDocument/2006/relationships/image" Target="media/image12.png"/><Relationship Id="rId39" Type="http://schemas.openxmlformats.org/officeDocument/2006/relationships/image" Target="media/image25.png"/><Relationship Id="rId21" Type="http://schemas.openxmlformats.org/officeDocument/2006/relationships/image" Target="media/image9.png"/><Relationship Id="rId34" Type="http://schemas.openxmlformats.org/officeDocument/2006/relationships/image" Target="media/image20.png"/><Relationship Id="rId42" Type="http://schemas.openxmlformats.org/officeDocument/2006/relationships/image" Target="media/image28.png"/><Relationship Id="rId47" Type="http://schemas.openxmlformats.org/officeDocument/2006/relationships/image" Target="media/image33.png"/><Relationship Id="rId50" Type="http://schemas.openxmlformats.org/officeDocument/2006/relationships/image" Target="media/image36.png"/><Relationship Id="rId55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file:///D:\2020&#23398;&#31185;&#32593;&#20648;&#20540;&#31934;&#21697;&#36164;&#28304;\2020-2021&#23398;&#24180;&#20843;&#24180;&#32423;&#19978;&#20876;&#29289;&#29702;&#25945;&#26448;&#35299;&#35835;&#65288;&#20154;&#25945;&#29256;&#65289;\4.1&#20809;&#30340;&#30452;&#32447;&#20256;&#25773;&#65288;&#35299;&#26512;&#29256;&#65289;.docx" TargetMode="External"/><Relationship Id="rId17" Type="http://schemas.openxmlformats.org/officeDocument/2006/relationships/image" Target="media/image5.png"/><Relationship Id="rId25" Type="http://schemas.openxmlformats.org/officeDocument/2006/relationships/oleObject" Target="embeddings/oleObject2.bin"/><Relationship Id="rId33" Type="http://schemas.openxmlformats.org/officeDocument/2006/relationships/image" Target="media/image19.png"/><Relationship Id="rId38" Type="http://schemas.openxmlformats.org/officeDocument/2006/relationships/image" Target="media/image24.png"/><Relationship Id="rId46" Type="http://schemas.openxmlformats.org/officeDocument/2006/relationships/image" Target="media/image32.png"/><Relationship Id="rId2" Type="http://schemas.openxmlformats.org/officeDocument/2006/relationships/styles" Target="styles.xml"/><Relationship Id="rId16" Type="http://schemas.openxmlformats.org/officeDocument/2006/relationships/hyperlink" Target="file:///D:\2020&#23398;&#31185;&#32593;&#20648;&#20540;&#31934;&#21697;&#36164;&#28304;\2020-2021&#23398;&#24180;&#20843;&#24180;&#32423;&#19978;&#20876;&#29289;&#29702;&#25945;&#26448;&#35299;&#35835;&#65288;&#20154;&#25945;&#29256;&#65289;\4.1&#20809;&#30340;&#30452;&#32447;&#20256;&#25773;&#65288;&#35299;&#26512;&#29256;&#65289;.docx" TargetMode="External"/><Relationship Id="rId20" Type="http://schemas.openxmlformats.org/officeDocument/2006/relationships/image" Target="media/image8.png"/><Relationship Id="rId29" Type="http://schemas.openxmlformats.org/officeDocument/2006/relationships/image" Target="media/image15.png"/><Relationship Id="rId41" Type="http://schemas.openxmlformats.org/officeDocument/2006/relationships/image" Target="media/image27.png"/><Relationship Id="rId54" Type="http://schemas.openxmlformats.org/officeDocument/2006/relationships/image" Target="media/image40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image" Target="media/image11.wmf"/><Relationship Id="rId32" Type="http://schemas.openxmlformats.org/officeDocument/2006/relationships/image" Target="media/image18.png"/><Relationship Id="rId37" Type="http://schemas.openxmlformats.org/officeDocument/2006/relationships/image" Target="media/image23.png"/><Relationship Id="rId40" Type="http://schemas.openxmlformats.org/officeDocument/2006/relationships/image" Target="media/image26.png"/><Relationship Id="rId45" Type="http://schemas.openxmlformats.org/officeDocument/2006/relationships/image" Target="media/image31.png"/><Relationship Id="rId53" Type="http://schemas.openxmlformats.org/officeDocument/2006/relationships/image" Target="media/image39.png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oleObject" Target="embeddings/oleObject1.bin"/><Relationship Id="rId28" Type="http://schemas.openxmlformats.org/officeDocument/2006/relationships/image" Target="media/image14.png"/><Relationship Id="rId36" Type="http://schemas.openxmlformats.org/officeDocument/2006/relationships/image" Target="media/image22.png"/><Relationship Id="rId49" Type="http://schemas.openxmlformats.org/officeDocument/2006/relationships/image" Target="media/image35.png"/><Relationship Id="rId57" Type="http://schemas.openxmlformats.org/officeDocument/2006/relationships/theme" Target="theme/theme1.xml"/><Relationship Id="rId10" Type="http://schemas.openxmlformats.org/officeDocument/2006/relationships/hyperlink" Target="file:///D:\2020&#23398;&#31185;&#32593;&#20648;&#20540;&#31934;&#21697;&#36164;&#28304;\2020-2021&#23398;&#24180;&#20843;&#24180;&#32423;&#19978;&#20876;&#29289;&#29702;&#25945;&#26448;&#35299;&#35835;&#65288;&#20154;&#25945;&#29256;&#65289;\4.1&#20809;&#30340;&#30452;&#32447;&#20256;&#25773;&#65288;&#35299;&#26512;&#29256;&#65289;.docx" TargetMode="External"/><Relationship Id="rId19" Type="http://schemas.openxmlformats.org/officeDocument/2006/relationships/image" Target="media/image7.png"/><Relationship Id="rId31" Type="http://schemas.openxmlformats.org/officeDocument/2006/relationships/image" Target="media/image17.png"/><Relationship Id="rId44" Type="http://schemas.openxmlformats.org/officeDocument/2006/relationships/image" Target="media/image30.png"/><Relationship Id="rId52" Type="http://schemas.openxmlformats.org/officeDocument/2006/relationships/image" Target="media/image38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file:///D:\2020&#23398;&#31185;&#32593;&#20648;&#20540;&#31934;&#21697;&#36164;&#28304;\2020-2021&#23398;&#24180;&#20843;&#24180;&#32423;&#19978;&#20876;&#29289;&#29702;&#25945;&#26448;&#35299;&#35835;&#65288;&#20154;&#25945;&#29256;&#65289;\4.1&#20809;&#30340;&#30452;&#32447;&#20256;&#25773;&#65288;&#35299;&#26512;&#29256;&#65289;.docx" TargetMode="External"/><Relationship Id="rId22" Type="http://schemas.openxmlformats.org/officeDocument/2006/relationships/image" Target="media/image10.wmf"/><Relationship Id="rId27" Type="http://schemas.openxmlformats.org/officeDocument/2006/relationships/image" Target="media/image13.png"/><Relationship Id="rId30" Type="http://schemas.openxmlformats.org/officeDocument/2006/relationships/image" Target="media/image16.png"/><Relationship Id="rId35" Type="http://schemas.openxmlformats.org/officeDocument/2006/relationships/image" Target="media/image21.png"/><Relationship Id="rId43" Type="http://schemas.openxmlformats.org/officeDocument/2006/relationships/image" Target="media/image29.png"/><Relationship Id="rId48" Type="http://schemas.openxmlformats.org/officeDocument/2006/relationships/image" Target="media/image34.png"/><Relationship Id="rId56" Type="http://schemas.openxmlformats.org/officeDocument/2006/relationships/fontTable" Target="fontTable.xml"/><Relationship Id="rId8" Type="http://schemas.openxmlformats.org/officeDocument/2006/relationships/hyperlink" Target="file:///D:\2020&#23398;&#31185;&#32593;&#20648;&#20540;&#31934;&#21697;&#36164;&#28304;\2020-2021&#23398;&#24180;&#20843;&#24180;&#32423;&#19978;&#20876;&#29289;&#29702;&#25945;&#26448;&#35299;&#35835;&#65288;&#20154;&#25945;&#29256;&#65289;\4.1&#20809;&#30340;&#30452;&#32447;&#20256;&#25773;&#65288;&#35299;&#26512;&#29256;&#65289;.docx" TargetMode="External"/><Relationship Id="rId51" Type="http://schemas.openxmlformats.org/officeDocument/2006/relationships/image" Target="media/image37.png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945</Words>
  <Characters>5390</Characters>
  <Application>Microsoft Office Word</Application>
  <DocSecurity>0</DocSecurity>
  <Lines>44</Lines>
  <Paragraphs>12</Paragraphs>
  <ScaleCrop>false</ScaleCrop>
  <Company>China</Company>
  <LinksUpToDate>false</LinksUpToDate>
  <CharactersWithSpaces>6323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2020-12-07T13:52:00Z</dcterms:created>
  <dcterms:modified xsi:type="dcterms:W3CDTF">2020-12-07T13:52:00Z</dcterms:modified>
</cp:coreProperties>
</file>